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25669" w14:textId="77777777" w:rsidR="00FA674D" w:rsidRDefault="00000000">
      <w:pPr>
        <w:jc w:val="right"/>
        <w:rPr>
          <w:rFonts w:ascii="Arial" w:hAnsi="Arial" w:cs="Arial"/>
          <w:b/>
          <w:color w:val="000000"/>
        </w:rPr>
      </w:pPr>
      <w:r>
        <w:rPr>
          <w:rFonts w:ascii="Arial" w:hAnsi="Arial" w:cs="Arial"/>
          <w:b/>
          <w:color w:val="000000"/>
        </w:rPr>
        <w:t xml:space="preserve">OBRAZAC 1  </w:t>
      </w:r>
    </w:p>
    <w:p w14:paraId="1E39BD35" w14:textId="77777777" w:rsidR="00FA674D" w:rsidRDefault="00FA674D">
      <w:pPr>
        <w:rPr>
          <w:rFonts w:ascii="Arial" w:hAnsi="Arial" w:cs="Arial"/>
          <w:color w:val="000000"/>
        </w:rPr>
      </w:pPr>
    </w:p>
    <w:p w14:paraId="281C6389" w14:textId="77777777" w:rsidR="00FA674D" w:rsidRDefault="00000000">
      <w:pPr>
        <w:tabs>
          <w:tab w:val="left" w:pos="1701"/>
          <w:tab w:val="left" w:pos="4820"/>
        </w:tabs>
        <w:jc w:val="both"/>
        <w:rPr>
          <w:rFonts w:ascii="Arial" w:hAnsi="Arial" w:cs="Arial"/>
          <w:color w:val="000000"/>
        </w:rPr>
      </w:pPr>
      <w:r>
        <w:rPr>
          <w:rFonts w:ascii="Arial" w:hAnsi="Arial" w:cs="Arial"/>
          <w:color w:val="000000"/>
        </w:rPr>
        <w:t>Putevi d.o.o. Podgorica</w:t>
      </w:r>
    </w:p>
    <w:p w14:paraId="64234AF8" w14:textId="736A3D0A" w:rsidR="00FA674D" w:rsidRDefault="00000000">
      <w:pPr>
        <w:tabs>
          <w:tab w:val="left" w:pos="1701"/>
          <w:tab w:val="left" w:pos="4820"/>
        </w:tabs>
        <w:jc w:val="both"/>
        <w:rPr>
          <w:rFonts w:ascii="Arial" w:hAnsi="Arial" w:cs="Arial"/>
          <w:lang w:val="sr-Latn-ME"/>
        </w:rPr>
      </w:pPr>
      <w:r>
        <w:rPr>
          <w:rFonts w:ascii="Arial" w:hAnsi="Arial" w:cs="Arial"/>
        </w:rPr>
        <w:t xml:space="preserve">Broj iz evidencije postupaka javnih nabavki: </w:t>
      </w:r>
      <w:r w:rsidR="00BC0D0D">
        <w:rPr>
          <w:rFonts w:ascii="Arial" w:hAnsi="Arial" w:cs="Arial"/>
          <w:lang w:val="sr-Latn-ME"/>
        </w:rPr>
        <w:t>39/26</w:t>
      </w:r>
    </w:p>
    <w:p w14:paraId="390001E2" w14:textId="6338903A" w:rsidR="00FA674D" w:rsidRDefault="00000000">
      <w:pPr>
        <w:jc w:val="both"/>
        <w:rPr>
          <w:rFonts w:ascii="Arial" w:hAnsi="Arial" w:cs="Arial"/>
          <w:color w:val="000000"/>
          <w:lang w:val="sr-Latn-ME"/>
        </w:rPr>
      </w:pPr>
      <w:r>
        <w:rPr>
          <w:rFonts w:ascii="Arial" w:hAnsi="Arial" w:cs="Arial"/>
          <w:color w:val="000000"/>
        </w:rPr>
        <w:t>Redni broj iz Plana javnih nabavki:</w:t>
      </w:r>
      <w:r>
        <w:rPr>
          <w:rFonts w:ascii="Arial" w:hAnsi="Arial" w:cs="Arial"/>
          <w:color w:val="000000"/>
          <w:lang w:val="sr-Latn-ME"/>
        </w:rPr>
        <w:t xml:space="preserve"> </w:t>
      </w:r>
      <w:r w:rsidR="00063AAA">
        <w:rPr>
          <w:rFonts w:ascii="Arial" w:hAnsi="Arial" w:cs="Arial"/>
          <w:color w:val="000000"/>
          <w:lang w:val="sr-Latn-ME"/>
        </w:rPr>
        <w:t>22</w:t>
      </w:r>
    </w:p>
    <w:p w14:paraId="50550342" w14:textId="70C2945A" w:rsidR="00FA674D" w:rsidRDefault="00000000">
      <w:pPr>
        <w:jc w:val="both"/>
        <w:rPr>
          <w:rFonts w:ascii="Arial" w:hAnsi="Arial" w:cs="Arial"/>
          <w:b/>
          <w:bCs/>
          <w:color w:val="000000"/>
        </w:rPr>
      </w:pPr>
      <w:r>
        <w:rPr>
          <w:rFonts w:ascii="Arial" w:hAnsi="Arial" w:cs="Arial"/>
          <w:color w:val="000000"/>
        </w:rPr>
        <w:t xml:space="preserve">Mjesto i datum: </w:t>
      </w:r>
      <w:r w:rsidR="00207DEB">
        <w:rPr>
          <w:rFonts w:ascii="Arial" w:hAnsi="Arial" w:cs="Arial"/>
          <w:color w:val="000000"/>
          <w:lang w:val="sr-Latn-ME"/>
        </w:rPr>
        <w:t>2</w:t>
      </w:r>
      <w:r w:rsidR="00A474B4">
        <w:rPr>
          <w:rFonts w:ascii="Arial" w:hAnsi="Arial" w:cs="Arial"/>
          <w:color w:val="000000"/>
          <w:lang w:val="sr-Latn-ME"/>
        </w:rPr>
        <w:t>4</w:t>
      </w:r>
      <w:r w:rsidR="00207DEB">
        <w:rPr>
          <w:rFonts w:ascii="Arial" w:hAnsi="Arial" w:cs="Arial"/>
          <w:color w:val="000000"/>
          <w:lang w:val="sr-Latn-ME"/>
        </w:rPr>
        <w:t>.09</w:t>
      </w:r>
      <w:r w:rsidR="00063AAA">
        <w:rPr>
          <w:rFonts w:ascii="Arial" w:hAnsi="Arial" w:cs="Arial"/>
          <w:color w:val="000000"/>
          <w:lang w:val="sr-Latn-ME"/>
        </w:rPr>
        <w:t>.2026</w:t>
      </w:r>
      <w:r>
        <w:rPr>
          <w:rFonts w:ascii="Arial" w:hAnsi="Arial" w:cs="Arial"/>
          <w:color w:val="000000"/>
          <w:lang w:val="sr-Latn-ME"/>
        </w:rPr>
        <w:t>.</w:t>
      </w:r>
      <w:r>
        <w:rPr>
          <w:rFonts w:ascii="Arial" w:hAnsi="Arial" w:cs="Arial"/>
          <w:color w:val="000000"/>
        </w:rPr>
        <w:t xml:space="preserve"> godine</w:t>
      </w:r>
    </w:p>
    <w:p w14:paraId="686AD1BE" w14:textId="77777777" w:rsidR="00FA674D" w:rsidRDefault="00FA674D">
      <w:pPr>
        <w:rPr>
          <w:rFonts w:ascii="Arial" w:hAnsi="Arial" w:cs="Arial"/>
        </w:rPr>
      </w:pPr>
    </w:p>
    <w:p w14:paraId="64FD4CE6" w14:textId="6EBECF60" w:rsidR="00FA674D" w:rsidRDefault="00000000">
      <w:pPr>
        <w:tabs>
          <w:tab w:val="left" w:pos="1276"/>
          <w:tab w:val="left" w:pos="3261"/>
        </w:tabs>
        <w:jc w:val="both"/>
        <w:rPr>
          <w:rFonts w:ascii="Arial" w:hAnsi="Arial" w:cs="Arial"/>
          <w:b/>
          <w:bCs/>
          <w:color w:val="000000"/>
        </w:rPr>
      </w:pPr>
      <w:r>
        <w:rPr>
          <w:rFonts w:ascii="Arial" w:hAnsi="Arial" w:cs="Arial"/>
        </w:rPr>
        <w:t xml:space="preserve">Na osnovu člana </w:t>
      </w:r>
      <w:r>
        <w:rPr>
          <w:rFonts w:ascii="Arial" w:hAnsi="Arial" w:cs="Arial"/>
          <w:lang w:val="sr-Latn-ME"/>
        </w:rPr>
        <w:t>5</w:t>
      </w:r>
      <w:r>
        <w:rPr>
          <w:rFonts w:ascii="Arial" w:hAnsi="Arial" w:cs="Arial"/>
        </w:rPr>
        <w:t xml:space="preserve">3 stav </w:t>
      </w:r>
      <w:r>
        <w:rPr>
          <w:rFonts w:ascii="Arial" w:hAnsi="Arial" w:cs="Arial"/>
          <w:lang w:val="sr-Latn-ME"/>
        </w:rPr>
        <w:t>3</w:t>
      </w:r>
      <w:r>
        <w:rPr>
          <w:rFonts w:ascii="Arial" w:hAnsi="Arial" w:cs="Arial"/>
        </w:rPr>
        <w:t xml:space="preserve"> Zakona o javnim nabavkama („Službeni list </w:t>
      </w:r>
      <w:proofErr w:type="gramStart"/>
      <w:r>
        <w:rPr>
          <w:rFonts w:ascii="Arial" w:hAnsi="Arial" w:cs="Arial"/>
        </w:rPr>
        <w:t>CG“</w:t>
      </w:r>
      <w:proofErr w:type="gramEnd"/>
      <w:r>
        <w:rPr>
          <w:rFonts w:ascii="Arial" w:hAnsi="Arial" w:cs="Arial"/>
        </w:rPr>
        <w:t>, br. 74/19</w:t>
      </w:r>
      <w:r>
        <w:rPr>
          <w:rFonts w:ascii="Arial" w:hAnsi="Arial" w:cs="Arial"/>
          <w:lang w:val="sr-Latn-ME"/>
        </w:rPr>
        <w:t>, 3/23</w:t>
      </w:r>
      <w:r w:rsidR="00063AAA">
        <w:rPr>
          <w:rFonts w:ascii="Arial" w:hAnsi="Arial" w:cs="Arial"/>
          <w:lang w:val="sr-Latn-ME"/>
        </w:rPr>
        <w:t xml:space="preserve">, </w:t>
      </w:r>
      <w:r>
        <w:rPr>
          <w:rFonts w:ascii="Arial" w:hAnsi="Arial" w:cs="Arial"/>
          <w:lang w:val="sr-Latn-ME"/>
        </w:rPr>
        <w:t>11/23</w:t>
      </w:r>
      <w:r>
        <w:rPr>
          <w:rFonts w:ascii="Arial" w:hAnsi="Arial" w:cs="Arial"/>
        </w:rPr>
        <w:t>) Putevi d.o.o. Podgorica objavljuje</w:t>
      </w:r>
      <w:r>
        <w:rPr>
          <w:rFonts w:ascii="Arial" w:hAnsi="Arial" w:cs="Arial"/>
          <w:b/>
          <w:bCs/>
          <w:color w:val="000000"/>
        </w:rPr>
        <w:t xml:space="preserve">      </w:t>
      </w:r>
    </w:p>
    <w:p w14:paraId="647BFC74" w14:textId="77777777" w:rsidR="00FA674D" w:rsidRDefault="00000000">
      <w:pPr>
        <w:tabs>
          <w:tab w:val="left" w:pos="1276"/>
          <w:tab w:val="left" w:pos="3261"/>
        </w:tabs>
        <w:jc w:val="both"/>
        <w:rPr>
          <w:rFonts w:ascii="Arial" w:hAnsi="Arial" w:cs="Arial"/>
          <w:b/>
          <w:bCs/>
          <w:color w:val="000000"/>
        </w:rPr>
      </w:pPr>
      <w:r>
        <w:rPr>
          <w:rFonts w:ascii="Arial" w:hAnsi="Arial" w:cs="Arial"/>
          <w:b/>
          <w:bCs/>
          <w:color w:val="000000"/>
        </w:rPr>
        <w:t xml:space="preserve"> </w:t>
      </w:r>
    </w:p>
    <w:p w14:paraId="0390D35F" w14:textId="77777777" w:rsidR="00FA674D" w:rsidRDefault="00FA674D">
      <w:pPr>
        <w:tabs>
          <w:tab w:val="left" w:pos="1276"/>
          <w:tab w:val="left" w:pos="3261"/>
        </w:tabs>
        <w:jc w:val="both"/>
        <w:rPr>
          <w:rFonts w:ascii="Arial" w:hAnsi="Arial" w:cs="Arial"/>
          <w:b/>
          <w:bCs/>
          <w:color w:val="000000"/>
        </w:rPr>
      </w:pPr>
    </w:p>
    <w:p w14:paraId="6609A632" w14:textId="77777777" w:rsidR="00FA674D" w:rsidRDefault="00FA674D">
      <w:pPr>
        <w:tabs>
          <w:tab w:val="left" w:pos="1276"/>
          <w:tab w:val="left" w:pos="3261"/>
        </w:tabs>
        <w:jc w:val="both"/>
        <w:rPr>
          <w:rFonts w:ascii="Arial" w:hAnsi="Arial" w:cs="Arial"/>
          <w:b/>
          <w:bCs/>
          <w:color w:val="000000"/>
        </w:rPr>
      </w:pPr>
    </w:p>
    <w:p w14:paraId="1B39BF55" w14:textId="77777777" w:rsidR="00FA674D" w:rsidRDefault="00FA674D">
      <w:pPr>
        <w:tabs>
          <w:tab w:val="left" w:pos="1276"/>
          <w:tab w:val="left" w:pos="3261"/>
        </w:tabs>
        <w:jc w:val="both"/>
        <w:rPr>
          <w:rFonts w:ascii="Arial" w:hAnsi="Arial" w:cs="Arial"/>
          <w:b/>
          <w:bCs/>
          <w:color w:val="000000"/>
        </w:rPr>
      </w:pPr>
    </w:p>
    <w:p w14:paraId="116DDA53" w14:textId="77777777" w:rsidR="00FA674D" w:rsidRDefault="00000000">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14:paraId="3E5D6FB4" w14:textId="77777777" w:rsidR="00FA674D" w:rsidRDefault="00FA674D">
      <w:pPr>
        <w:keepNext/>
        <w:jc w:val="center"/>
        <w:outlineLvl w:val="0"/>
        <w:rPr>
          <w:rFonts w:ascii="Arial" w:hAnsi="Arial" w:cs="Arial"/>
          <w:b/>
          <w:bCs/>
          <w:color w:val="000000"/>
        </w:rPr>
      </w:pPr>
    </w:p>
    <w:p w14:paraId="21932628" w14:textId="77777777" w:rsidR="00FA674D" w:rsidRDefault="00000000">
      <w:pPr>
        <w:jc w:val="center"/>
        <w:rPr>
          <w:rFonts w:ascii="Arial" w:hAnsi="Arial" w:cs="Arial"/>
          <w:b/>
          <w:bCs/>
          <w:color w:val="000000"/>
        </w:rPr>
      </w:pPr>
      <w:r>
        <w:rPr>
          <w:rFonts w:ascii="Arial" w:hAnsi="Arial" w:cs="Arial"/>
          <w:b/>
          <w:bCs/>
          <w:color w:val="000000"/>
        </w:rPr>
        <w:t>TENDERSKU DOKUMENTACIJU</w:t>
      </w:r>
    </w:p>
    <w:p w14:paraId="252B973D" w14:textId="77777777" w:rsidR="00FA674D" w:rsidRDefault="00000000">
      <w:pPr>
        <w:jc w:val="center"/>
        <w:rPr>
          <w:rFonts w:ascii="Arial" w:hAnsi="Arial" w:cs="Arial"/>
          <w:b/>
          <w:bCs/>
          <w:color w:val="000000"/>
        </w:rPr>
      </w:pPr>
      <w:r>
        <w:rPr>
          <w:rFonts w:ascii="Arial" w:hAnsi="Arial" w:cs="Arial"/>
          <w:b/>
          <w:bCs/>
          <w:color w:val="000000"/>
        </w:rPr>
        <w:t>ZA OTVORENI POSTUPAK JAVNE NABAVKE</w:t>
      </w:r>
    </w:p>
    <w:p w14:paraId="1455B64F" w14:textId="77777777" w:rsidR="00FA674D" w:rsidRDefault="00FA674D">
      <w:pPr>
        <w:jc w:val="center"/>
        <w:rPr>
          <w:rFonts w:ascii="Arial" w:hAnsi="Arial" w:cs="Arial"/>
          <w:b/>
          <w:bCs/>
          <w:color w:val="000000"/>
        </w:rPr>
      </w:pPr>
    </w:p>
    <w:p w14:paraId="373FC28D" w14:textId="22ECD750" w:rsidR="00FA674D" w:rsidRDefault="00000000">
      <w:pPr>
        <w:jc w:val="both"/>
        <w:rPr>
          <w:rFonts w:ascii="Arial" w:hAnsi="Arial" w:cs="Arial"/>
          <w:color w:val="000000"/>
          <w:lang w:val="sr-Latn-ME"/>
        </w:rPr>
      </w:pPr>
      <w:r>
        <w:rPr>
          <w:rFonts w:ascii="Arial" w:hAnsi="Arial" w:cs="Arial"/>
          <w:color w:val="000000"/>
        </w:rPr>
        <w:t xml:space="preserve">Za nabavku i isporuku robe </w:t>
      </w:r>
      <w:r w:rsidR="0038316D">
        <w:rPr>
          <w:rFonts w:ascii="Arial" w:hAnsi="Arial" w:cs="Arial"/>
          <w:color w:val="000000"/>
        </w:rPr>
        <w:t>–</w:t>
      </w:r>
      <w:r>
        <w:rPr>
          <w:rFonts w:ascii="Arial" w:hAnsi="Arial" w:cs="Arial"/>
          <w:color w:val="000000"/>
        </w:rPr>
        <w:t xml:space="preserve"> </w:t>
      </w:r>
      <w:r w:rsidR="0038316D">
        <w:rPr>
          <w:rFonts w:ascii="Arial" w:hAnsi="Arial" w:cs="Arial"/>
          <w:color w:val="000000"/>
        </w:rPr>
        <w:t xml:space="preserve">Razni </w:t>
      </w:r>
      <w:r w:rsidR="0038316D">
        <w:rPr>
          <w:rFonts w:ascii="Arial" w:hAnsi="Arial" w:cs="Arial"/>
          <w:color w:val="000000"/>
          <w:lang w:val="sr-Latn-ME"/>
        </w:rPr>
        <w:t>g</w:t>
      </w:r>
      <w:r>
        <w:rPr>
          <w:rFonts w:ascii="Arial" w:hAnsi="Arial" w:cs="Arial"/>
          <w:color w:val="000000"/>
          <w:lang w:val="sr-Latn-ME"/>
        </w:rPr>
        <w:t>rađevinski materijal</w:t>
      </w:r>
      <w:r w:rsidR="0038316D">
        <w:rPr>
          <w:rFonts w:ascii="Arial" w:hAnsi="Arial" w:cs="Arial"/>
          <w:color w:val="000000"/>
          <w:lang w:val="sr-Latn-ME"/>
        </w:rPr>
        <w:t>i</w:t>
      </w:r>
      <w:r>
        <w:rPr>
          <w:rFonts w:ascii="Arial" w:hAnsi="Arial" w:cs="Arial"/>
          <w:color w:val="000000"/>
          <w:lang w:val="sr-Latn-ME"/>
        </w:rPr>
        <w:t xml:space="preserve"> (Čelični limovi i </w:t>
      </w:r>
      <w:proofErr w:type="gramStart"/>
      <w:r>
        <w:rPr>
          <w:rFonts w:ascii="Arial" w:hAnsi="Arial" w:cs="Arial"/>
          <w:color w:val="000000"/>
          <w:lang w:val="sr-Latn-ME"/>
        </w:rPr>
        <w:t>profili,  Armatura</w:t>
      </w:r>
      <w:proofErr w:type="gramEnd"/>
      <w:r>
        <w:rPr>
          <w:rFonts w:ascii="Arial" w:hAnsi="Arial" w:cs="Arial"/>
          <w:color w:val="000000"/>
          <w:lang w:val="sr-Latn-ME"/>
        </w:rPr>
        <w:t>, željezo i cement, ostali građevinski materijali</w:t>
      </w:r>
      <w:r w:rsidR="005354ED">
        <w:rPr>
          <w:rFonts w:ascii="Arial" w:hAnsi="Arial" w:cs="Arial"/>
          <w:color w:val="000000"/>
          <w:lang w:val="sr-Latn-ME"/>
        </w:rPr>
        <w:t>)</w:t>
      </w:r>
      <w:r w:rsidR="00063AAA">
        <w:rPr>
          <w:rFonts w:ascii="Arial" w:hAnsi="Arial" w:cs="Arial"/>
          <w:color w:val="000000"/>
          <w:lang w:val="sr-Latn-ME"/>
        </w:rPr>
        <w:t xml:space="preserve"> i </w:t>
      </w:r>
      <w:r w:rsidR="00063AAA" w:rsidRPr="00063AAA">
        <w:rPr>
          <w:rFonts w:ascii="Arial" w:hAnsi="Arial" w:cs="Arial"/>
          <w:color w:val="000000"/>
          <w:lang w:val="sr-Latn-ME"/>
        </w:rPr>
        <w:t>Slivničke rešetke i poklopci šahti</w:t>
      </w:r>
    </w:p>
    <w:p w14:paraId="24176A80" w14:textId="77777777" w:rsidR="00FA674D" w:rsidRDefault="00FA674D">
      <w:pPr>
        <w:rPr>
          <w:rFonts w:ascii="Arial" w:hAnsi="Arial" w:cs="Arial"/>
        </w:rPr>
      </w:pPr>
    </w:p>
    <w:p w14:paraId="315D6AB8" w14:textId="77777777" w:rsidR="00FA674D" w:rsidRDefault="00000000">
      <w:pPr>
        <w:jc w:val="both"/>
        <w:rPr>
          <w:rFonts w:ascii="Arial" w:hAnsi="Arial" w:cs="Arial"/>
          <w:color w:val="000000"/>
        </w:rPr>
      </w:pPr>
      <w:r>
        <w:rPr>
          <w:rFonts w:ascii="Arial" w:hAnsi="Arial" w:cs="Arial"/>
          <w:color w:val="000000"/>
        </w:rPr>
        <w:t>Predmet nabavke se nabavlja:</w:t>
      </w:r>
    </w:p>
    <w:p w14:paraId="67D3F3DA" w14:textId="77777777" w:rsidR="00FA674D" w:rsidRDefault="00FA674D">
      <w:pPr>
        <w:jc w:val="both"/>
        <w:rPr>
          <w:rFonts w:ascii="Arial" w:hAnsi="Arial" w:cs="Arial"/>
          <w:color w:val="000000"/>
        </w:rPr>
      </w:pPr>
    </w:p>
    <w:p w14:paraId="493ED853" w14:textId="0C57E889" w:rsidR="00FA674D" w:rsidRDefault="00000000">
      <w:pPr>
        <w:jc w:val="both"/>
        <w:rPr>
          <w:rFonts w:ascii="Arial" w:hAnsi="Arial" w:cs="Arial"/>
          <w:color w:val="000000"/>
        </w:rPr>
      </w:pPr>
      <w:r>
        <w:rPr>
          <w:rFonts w:ascii="Arial" w:hAnsi="Arial" w:cs="Arial"/>
          <w:color w:val="000000"/>
        </w:rPr>
        <w:sym w:font="Wingdings" w:char="00A8"/>
      </w:r>
      <w:r>
        <w:rPr>
          <w:rFonts w:ascii="Arial" w:hAnsi="Arial" w:cs="Arial"/>
          <w:color w:val="000000"/>
        </w:rPr>
        <w:t xml:space="preserve"> </w:t>
      </w:r>
      <w:r w:rsidR="00F738BA">
        <w:rPr>
          <w:rFonts w:ascii="Arial" w:hAnsi="Arial" w:cs="Arial"/>
          <w:color w:val="000000"/>
          <w:lang w:val="sr-Latn-ME"/>
        </w:rPr>
        <w:t>po partijama</w:t>
      </w:r>
    </w:p>
    <w:p w14:paraId="0AFDB1BC" w14:textId="77777777" w:rsidR="00FA674D" w:rsidRDefault="00FA674D">
      <w:pPr>
        <w:rPr>
          <w:rFonts w:ascii="Arial" w:hAnsi="Arial" w:cs="Arial"/>
          <w:color w:val="000000"/>
        </w:rPr>
      </w:pPr>
    </w:p>
    <w:p w14:paraId="41983B02" w14:textId="77777777" w:rsidR="00FA674D" w:rsidRDefault="00FA674D">
      <w:pPr>
        <w:rPr>
          <w:rFonts w:ascii="Arial" w:hAnsi="Arial" w:cs="Arial"/>
          <w:color w:val="000000"/>
        </w:rPr>
      </w:pPr>
    </w:p>
    <w:p w14:paraId="081CA109" w14:textId="77777777" w:rsidR="00FA674D" w:rsidRDefault="00FA674D">
      <w:pPr>
        <w:rPr>
          <w:rFonts w:ascii="Arial" w:hAnsi="Arial" w:cs="Arial"/>
          <w:color w:val="000000"/>
        </w:rPr>
      </w:pPr>
    </w:p>
    <w:p w14:paraId="4D5A798F" w14:textId="77777777" w:rsidR="00FA674D" w:rsidRDefault="00FA674D">
      <w:pPr>
        <w:rPr>
          <w:rFonts w:ascii="Arial" w:hAnsi="Arial" w:cs="Arial"/>
          <w:color w:val="000000"/>
        </w:rPr>
      </w:pPr>
    </w:p>
    <w:p w14:paraId="22F651FF" w14:textId="77777777" w:rsidR="00FA674D" w:rsidRDefault="00FA674D">
      <w:pPr>
        <w:rPr>
          <w:rFonts w:ascii="Arial" w:hAnsi="Arial" w:cs="Arial"/>
          <w:color w:val="000000"/>
        </w:rPr>
      </w:pPr>
    </w:p>
    <w:p w14:paraId="5EB45E74" w14:textId="77777777" w:rsidR="00FA674D" w:rsidRDefault="00FA674D">
      <w:pPr>
        <w:rPr>
          <w:rFonts w:ascii="Arial" w:hAnsi="Arial" w:cs="Arial"/>
          <w:color w:val="000000"/>
        </w:rPr>
      </w:pPr>
    </w:p>
    <w:p w14:paraId="48987888" w14:textId="77777777" w:rsidR="00FA674D" w:rsidRDefault="00FA674D">
      <w:pPr>
        <w:rPr>
          <w:rFonts w:ascii="Arial" w:hAnsi="Arial" w:cs="Arial"/>
          <w:color w:val="000000"/>
        </w:rPr>
      </w:pPr>
    </w:p>
    <w:p w14:paraId="1C54E4EE" w14:textId="77777777" w:rsidR="00FA674D" w:rsidRDefault="00FA674D">
      <w:pPr>
        <w:rPr>
          <w:rFonts w:ascii="Arial" w:hAnsi="Arial" w:cs="Arial"/>
          <w:color w:val="000000"/>
        </w:rPr>
      </w:pPr>
    </w:p>
    <w:p w14:paraId="7FDF4B09" w14:textId="77777777" w:rsidR="00FA674D" w:rsidRDefault="00FA674D">
      <w:pPr>
        <w:rPr>
          <w:rFonts w:ascii="Arial" w:hAnsi="Arial" w:cs="Arial"/>
          <w:color w:val="000000"/>
        </w:rPr>
      </w:pPr>
    </w:p>
    <w:p w14:paraId="344E8A89" w14:textId="77777777" w:rsidR="00FA674D" w:rsidRDefault="00FA674D">
      <w:pPr>
        <w:rPr>
          <w:rFonts w:ascii="Arial" w:hAnsi="Arial" w:cs="Arial"/>
          <w:color w:val="000000"/>
        </w:rPr>
      </w:pPr>
    </w:p>
    <w:p w14:paraId="442583C2" w14:textId="77777777" w:rsidR="00FA674D" w:rsidRDefault="00FA674D">
      <w:pPr>
        <w:rPr>
          <w:rFonts w:ascii="Arial" w:hAnsi="Arial" w:cs="Arial"/>
          <w:color w:val="000000"/>
        </w:rPr>
      </w:pPr>
    </w:p>
    <w:p w14:paraId="6E3C8915" w14:textId="77777777" w:rsidR="00FA674D" w:rsidRDefault="00FA674D">
      <w:pPr>
        <w:rPr>
          <w:rFonts w:ascii="Arial" w:hAnsi="Arial" w:cs="Arial"/>
          <w:color w:val="000000"/>
        </w:rPr>
      </w:pPr>
    </w:p>
    <w:p w14:paraId="2363E224" w14:textId="77777777" w:rsidR="00FA674D" w:rsidRDefault="00FA674D">
      <w:pPr>
        <w:rPr>
          <w:rFonts w:ascii="Arial" w:hAnsi="Arial" w:cs="Arial"/>
          <w:color w:val="000000"/>
        </w:rPr>
      </w:pPr>
    </w:p>
    <w:p w14:paraId="49E74E21" w14:textId="77777777" w:rsidR="00FA674D" w:rsidRDefault="00FA674D">
      <w:pPr>
        <w:rPr>
          <w:rFonts w:ascii="Arial" w:hAnsi="Arial" w:cs="Arial"/>
          <w:color w:val="000000"/>
        </w:rPr>
      </w:pPr>
    </w:p>
    <w:p w14:paraId="49AD13AA" w14:textId="77777777" w:rsidR="00FA674D" w:rsidRDefault="00FA674D">
      <w:pPr>
        <w:rPr>
          <w:rFonts w:ascii="Arial" w:hAnsi="Arial" w:cs="Arial"/>
          <w:color w:val="000000"/>
        </w:rPr>
      </w:pPr>
    </w:p>
    <w:p w14:paraId="0FD84C22" w14:textId="77777777" w:rsidR="00FA674D" w:rsidRDefault="00FA674D">
      <w:pPr>
        <w:rPr>
          <w:rFonts w:ascii="Arial" w:hAnsi="Arial" w:cs="Arial"/>
          <w:color w:val="000000"/>
        </w:rPr>
      </w:pPr>
    </w:p>
    <w:p w14:paraId="77ED72FD" w14:textId="77777777" w:rsidR="00FA674D" w:rsidRDefault="00FA674D">
      <w:pPr>
        <w:rPr>
          <w:rFonts w:ascii="Arial" w:hAnsi="Arial" w:cs="Arial"/>
          <w:color w:val="000000"/>
        </w:rPr>
      </w:pPr>
    </w:p>
    <w:p w14:paraId="6B614E6A" w14:textId="77777777" w:rsidR="00FA674D" w:rsidRDefault="00FA674D">
      <w:pPr>
        <w:rPr>
          <w:rFonts w:ascii="Arial" w:hAnsi="Arial" w:cs="Arial"/>
          <w:color w:val="000000"/>
        </w:rPr>
      </w:pPr>
    </w:p>
    <w:p w14:paraId="0F0A381D" w14:textId="77777777" w:rsidR="00FA674D" w:rsidRDefault="00FA674D">
      <w:pPr>
        <w:rPr>
          <w:rFonts w:ascii="Arial" w:hAnsi="Arial" w:cs="Arial"/>
          <w:color w:val="000000"/>
        </w:rPr>
      </w:pPr>
    </w:p>
    <w:p w14:paraId="161770E7" w14:textId="77777777" w:rsidR="00FA674D"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0" w:name="_Toc62730553"/>
      <w:r>
        <w:rPr>
          <w:rFonts w:ascii="Arial" w:hAnsi="Arial" w:cs="Arial"/>
          <w:b/>
          <w:color w:val="000000"/>
        </w:rPr>
        <w:lastRenderedPageBreak/>
        <w:t>POZIV ZA NADMETANJE</w:t>
      </w:r>
      <w:r>
        <w:rPr>
          <w:rFonts w:ascii="Arial" w:hAnsi="Arial" w:cs="Arial"/>
          <w:b/>
          <w:color w:val="000000"/>
          <w:vertAlign w:val="superscript"/>
        </w:rPr>
        <w:footnoteReference w:id="1"/>
      </w:r>
      <w:bookmarkEnd w:id="0"/>
      <w:r>
        <w:rPr>
          <w:rFonts w:ascii="Arial" w:hAnsi="Arial" w:cs="Arial"/>
          <w:b/>
          <w:color w:val="000000"/>
        </w:rPr>
        <w:t xml:space="preserve"> </w:t>
      </w:r>
    </w:p>
    <w:p w14:paraId="1C530285" w14:textId="77777777" w:rsidR="00FA674D" w:rsidRDefault="00000000">
      <w:pPr>
        <w:rPr>
          <w:rFonts w:ascii="Arial" w:hAnsi="Arial" w:cs="Arial"/>
          <w:b/>
          <w:bCs/>
          <w:color w:val="000000"/>
        </w:rPr>
      </w:pPr>
      <w:r>
        <w:rPr>
          <w:rFonts w:ascii="Arial" w:hAnsi="Arial" w:cs="Arial"/>
          <w:b/>
          <w:bCs/>
          <w:color w:val="000000"/>
        </w:rPr>
        <w:tab/>
      </w:r>
    </w:p>
    <w:p w14:paraId="37946F6D" w14:textId="77777777" w:rsidR="00FA674D" w:rsidRDefault="00FA674D">
      <w:pPr>
        <w:ind w:left="360"/>
        <w:jc w:val="center"/>
        <w:rPr>
          <w:rFonts w:ascii="Arial" w:hAnsi="Arial" w:cs="Arial"/>
          <w:b/>
          <w:bCs/>
          <w:color w:val="000000"/>
        </w:rPr>
      </w:pPr>
    </w:p>
    <w:p w14:paraId="54836A89" w14:textId="77777777" w:rsidR="00FA674D" w:rsidRDefault="00000000">
      <w:pPr>
        <w:numPr>
          <w:ilvl w:val="0"/>
          <w:numId w:val="2"/>
        </w:numPr>
        <w:spacing w:after="160" w:line="259" w:lineRule="auto"/>
        <w:contextualSpacing/>
        <w:rPr>
          <w:rFonts w:ascii="Arial" w:eastAsia="Calibri" w:hAnsi="Arial" w:cs="Arial"/>
          <w:color w:val="000000"/>
        </w:rPr>
      </w:pPr>
      <w:r>
        <w:rPr>
          <w:rFonts w:ascii="Arial" w:eastAsia="Calibri" w:hAnsi="Arial" w:cs="Arial"/>
          <w:color w:val="000000"/>
        </w:rPr>
        <w:t>Podaci o naručiocu;</w:t>
      </w:r>
    </w:p>
    <w:p w14:paraId="509ADD9D" w14:textId="77777777" w:rsidR="00FA674D" w:rsidRDefault="00000000">
      <w:pPr>
        <w:numPr>
          <w:ilvl w:val="0"/>
          <w:numId w:val="2"/>
        </w:numPr>
        <w:spacing w:after="160" w:line="259" w:lineRule="auto"/>
        <w:contextualSpacing/>
        <w:rPr>
          <w:rFonts w:ascii="Arial" w:eastAsia="Calibri" w:hAnsi="Arial" w:cs="Arial"/>
          <w:color w:val="000000"/>
        </w:rPr>
      </w:pPr>
      <w:r>
        <w:rPr>
          <w:rFonts w:ascii="Arial" w:eastAsia="Calibri" w:hAnsi="Arial" w:cs="Arial"/>
          <w:color w:val="000000"/>
        </w:rPr>
        <w:t xml:space="preserve">Podaci o postupku i predmetu javne nabavke: </w:t>
      </w:r>
    </w:p>
    <w:p w14:paraId="6034B3B0"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Vrsta postupka,</w:t>
      </w:r>
    </w:p>
    <w:p w14:paraId="60DE571A"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Predmet javne nabavke (vrsta predmeta, naziv i opis predmeta),</w:t>
      </w:r>
    </w:p>
    <w:p w14:paraId="4CC07D6D"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Procijenjena vrijednost predmeta nabavke</w:t>
      </w:r>
      <w:r>
        <w:rPr>
          <w:rFonts w:ascii="Arial" w:eastAsia="Calibri" w:hAnsi="Arial" w:cs="Arial"/>
          <w:color w:val="000000"/>
          <w:vertAlign w:val="superscript"/>
        </w:rPr>
        <w:footnoteReference w:id="2"/>
      </w:r>
      <w:r>
        <w:rPr>
          <w:rFonts w:ascii="Arial" w:eastAsia="Calibri" w:hAnsi="Arial" w:cs="Arial"/>
          <w:color w:val="000000"/>
        </w:rPr>
        <w:t>,</w:t>
      </w:r>
    </w:p>
    <w:p w14:paraId="0F98978A"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 xml:space="preserve">Način nabavke: </w:t>
      </w:r>
    </w:p>
    <w:p w14:paraId="6BFA53E9" w14:textId="77777777" w:rsidR="00FA674D" w:rsidRDefault="00000000">
      <w:pPr>
        <w:numPr>
          <w:ilvl w:val="0"/>
          <w:numId w:val="3"/>
        </w:numPr>
        <w:spacing w:after="160" w:line="259" w:lineRule="auto"/>
        <w:contextualSpacing/>
        <w:rPr>
          <w:rFonts w:ascii="Arial" w:eastAsia="Calibri" w:hAnsi="Arial" w:cs="Arial"/>
          <w:color w:val="000000"/>
        </w:rPr>
      </w:pPr>
      <w:r>
        <w:rPr>
          <w:rFonts w:ascii="Arial" w:eastAsia="Calibri" w:hAnsi="Arial" w:cs="Arial"/>
          <w:color w:val="000000"/>
        </w:rPr>
        <w:t>Cjelina, po partijama,</w:t>
      </w:r>
    </w:p>
    <w:p w14:paraId="7D71F61F" w14:textId="77777777" w:rsidR="00FA674D" w:rsidRDefault="00000000">
      <w:pPr>
        <w:numPr>
          <w:ilvl w:val="0"/>
          <w:numId w:val="3"/>
        </w:numPr>
        <w:spacing w:after="160" w:line="259" w:lineRule="auto"/>
        <w:contextualSpacing/>
        <w:rPr>
          <w:rFonts w:ascii="Arial" w:eastAsia="Calibri" w:hAnsi="Arial" w:cs="Arial"/>
          <w:color w:val="000000"/>
        </w:rPr>
      </w:pPr>
      <w:r>
        <w:rPr>
          <w:rFonts w:ascii="Arial" w:eastAsia="Calibri" w:hAnsi="Arial" w:cs="Arial"/>
          <w:color w:val="000000"/>
        </w:rPr>
        <w:t>Zajednička nabavka,</w:t>
      </w:r>
    </w:p>
    <w:p w14:paraId="17FBF36F" w14:textId="77777777" w:rsidR="00FA674D" w:rsidRDefault="00000000">
      <w:pPr>
        <w:numPr>
          <w:ilvl w:val="0"/>
          <w:numId w:val="3"/>
        </w:numPr>
        <w:spacing w:after="160" w:line="259" w:lineRule="auto"/>
        <w:contextualSpacing/>
        <w:rPr>
          <w:rFonts w:ascii="Arial" w:eastAsia="Calibri" w:hAnsi="Arial" w:cs="Arial"/>
          <w:color w:val="000000"/>
        </w:rPr>
      </w:pPr>
      <w:r>
        <w:rPr>
          <w:rFonts w:ascii="Arial" w:eastAsia="Calibri" w:hAnsi="Arial" w:cs="Arial"/>
          <w:color w:val="000000"/>
        </w:rPr>
        <w:t>Centralizovana nabavka,</w:t>
      </w:r>
    </w:p>
    <w:p w14:paraId="37B699A7"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Posebni oblik nabavke:</w:t>
      </w:r>
    </w:p>
    <w:p w14:paraId="73317B93" w14:textId="77777777" w:rsidR="00FA674D" w:rsidRDefault="00000000">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Okvirni sporazum,</w:t>
      </w:r>
    </w:p>
    <w:p w14:paraId="4C5EA36C" w14:textId="77777777" w:rsidR="00FA674D" w:rsidRDefault="00000000">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Dinamički sistem nabavki,</w:t>
      </w:r>
    </w:p>
    <w:p w14:paraId="65B04B29" w14:textId="77777777" w:rsidR="00FA674D" w:rsidRDefault="00000000">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Elektronska aukcija,</w:t>
      </w:r>
    </w:p>
    <w:p w14:paraId="3740576F" w14:textId="77777777" w:rsidR="00FA674D" w:rsidRDefault="00000000">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Elektronski katalog,</w:t>
      </w:r>
    </w:p>
    <w:p w14:paraId="3A671A9C"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Uslovi za učešće u postupku javne nabavke i posebni osnovi za isključenje,</w:t>
      </w:r>
    </w:p>
    <w:p w14:paraId="2074B1FC"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Kriterijum za izbor najpovoljnije ponude,</w:t>
      </w:r>
    </w:p>
    <w:p w14:paraId="37DCC5D2"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Način, mjesto i vrijeme podnošenja ponuda i otvaranja ponuda,</w:t>
      </w:r>
    </w:p>
    <w:p w14:paraId="2B9DE8C0"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Rok za donošenje odluke o izboru,</w:t>
      </w:r>
    </w:p>
    <w:p w14:paraId="63F6D0F5"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Rok važenja ponude,</w:t>
      </w:r>
    </w:p>
    <w:p w14:paraId="0EBB4496" w14:textId="77777777" w:rsidR="00FA674D" w:rsidRDefault="00000000">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Garancija ponude</w:t>
      </w:r>
    </w:p>
    <w:p w14:paraId="4142F274" w14:textId="77777777" w:rsidR="00FA674D" w:rsidRDefault="00FA674D">
      <w:pPr>
        <w:rPr>
          <w:rFonts w:ascii="Arial" w:eastAsia="Calibri" w:hAnsi="Arial" w:cs="Arial"/>
          <w:color w:val="000000"/>
        </w:rPr>
      </w:pPr>
    </w:p>
    <w:p w14:paraId="405C1C50" w14:textId="77777777" w:rsidR="00FA674D"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1" w:name="_Toc62730554"/>
      <w:r>
        <w:rPr>
          <w:rFonts w:ascii="Arial" w:hAnsi="Arial" w:cs="Arial"/>
          <w:b/>
          <w:color w:val="000000"/>
        </w:rPr>
        <w:t>TEHNIČKA SPECIFIKACIJA PREDMETA JAVNE NABAVKE</w:t>
      </w:r>
      <w:r>
        <w:rPr>
          <w:rFonts w:ascii="Arial" w:hAnsi="Arial" w:cs="Arial"/>
          <w:b/>
          <w:color w:val="000000"/>
          <w:vertAlign w:val="superscript"/>
        </w:rPr>
        <w:footnoteReference w:id="3"/>
      </w:r>
      <w:bookmarkEnd w:id="1"/>
    </w:p>
    <w:p w14:paraId="28B7108A" w14:textId="77777777" w:rsidR="00FA674D" w:rsidRDefault="00FA674D">
      <w:pPr>
        <w:rPr>
          <w:rFonts w:ascii="Arial" w:eastAsia="Calibri" w:hAnsi="Arial" w:cs="Arial"/>
          <w:color w:val="000000"/>
        </w:rPr>
      </w:pPr>
    </w:p>
    <w:p w14:paraId="1202520E" w14:textId="77777777" w:rsidR="00FA674D" w:rsidRDefault="00000000">
      <w:pPr>
        <w:numPr>
          <w:ilvl w:val="0"/>
          <w:numId w:val="5"/>
        </w:numPr>
        <w:spacing w:after="160" w:line="259" w:lineRule="auto"/>
        <w:contextualSpacing/>
        <w:jc w:val="both"/>
        <w:rPr>
          <w:rFonts w:ascii="Arial" w:eastAsia="Calibri" w:hAnsi="Arial" w:cs="Arial"/>
          <w:color w:val="000000"/>
        </w:rPr>
      </w:pPr>
      <w:r>
        <w:rPr>
          <w:rFonts w:ascii="Arial" w:eastAsia="Calibri" w:hAnsi="Arial" w:cs="Arial"/>
          <w:color w:val="000000"/>
        </w:rPr>
        <w:t>Naziv i opis predmeta nabavke u cjelini, po partijama i stavkama sa bitnim karakteristikama</w:t>
      </w:r>
    </w:p>
    <w:p w14:paraId="7E12A758" w14:textId="77777777" w:rsidR="00FA674D" w:rsidRDefault="00000000">
      <w:pPr>
        <w:numPr>
          <w:ilvl w:val="0"/>
          <w:numId w:val="5"/>
        </w:numPr>
        <w:spacing w:after="160" w:line="259" w:lineRule="auto"/>
        <w:contextualSpacing/>
        <w:jc w:val="both"/>
        <w:rPr>
          <w:rFonts w:ascii="Arial" w:eastAsia="Calibri" w:hAnsi="Arial" w:cs="Arial"/>
          <w:color w:val="000000"/>
        </w:rPr>
      </w:pPr>
      <w:r>
        <w:rPr>
          <w:rFonts w:ascii="Arial" w:eastAsia="Calibri" w:hAnsi="Arial" w:cs="Arial"/>
          <w:color w:val="000000"/>
        </w:rPr>
        <w:t>Zahtjevi u pogledu načina izvršavanja predmeta nabavke koji su od značaja za sačinjavanje ponude i izvršenje ugovora</w:t>
      </w:r>
    </w:p>
    <w:p w14:paraId="2CAAC704" w14:textId="77777777" w:rsidR="00FA674D" w:rsidRDefault="00FA674D">
      <w:pPr>
        <w:rPr>
          <w:rFonts w:ascii="Arial" w:eastAsia="Calibri" w:hAnsi="Arial" w:cs="Arial"/>
          <w:color w:val="000000"/>
        </w:rPr>
      </w:pPr>
    </w:p>
    <w:p w14:paraId="2EA1BB99"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2" w:name="_Toc62730555"/>
      <w:r>
        <w:rPr>
          <w:rFonts w:ascii="Arial" w:hAnsi="Arial" w:cs="Arial"/>
          <w:b/>
          <w:color w:val="000000"/>
        </w:rPr>
        <w:t>DODATNE INFORMACIJE O PREDMETU I POSTUPKU NABAVKE</w:t>
      </w:r>
      <w:r>
        <w:rPr>
          <w:rFonts w:ascii="Arial" w:hAnsi="Arial" w:cs="Arial"/>
          <w:b/>
          <w:color w:val="000000"/>
          <w:vertAlign w:val="superscript"/>
        </w:rPr>
        <w:footnoteReference w:id="4"/>
      </w:r>
      <w:bookmarkEnd w:id="2"/>
    </w:p>
    <w:p w14:paraId="0DA69994" w14:textId="77777777" w:rsidR="00FA674D" w:rsidRDefault="00FA674D">
      <w:pPr>
        <w:jc w:val="both"/>
        <w:rPr>
          <w:rFonts w:ascii="Arial" w:hAnsi="Arial" w:cs="Arial"/>
          <w:b/>
          <w:bCs/>
          <w:color w:val="000000"/>
        </w:rPr>
      </w:pPr>
    </w:p>
    <w:p w14:paraId="4B5E70B2" w14:textId="77777777" w:rsidR="00FA674D"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color w:val="000000"/>
        </w:rPr>
      </w:pPr>
      <w:r>
        <w:rPr>
          <w:rFonts w:ascii="Arial" w:eastAsia="Calibri" w:hAnsi="Arial" w:cs="Arial"/>
          <w:b/>
          <w:bCs/>
          <w:color w:val="000000"/>
        </w:rPr>
        <w:t>Procijenjena vrijednost predment</w:t>
      </w:r>
      <w:r>
        <w:rPr>
          <w:rFonts w:ascii="Arial" w:eastAsia="Calibri" w:hAnsi="Arial" w:cs="Arial"/>
          <w:b/>
          <w:bCs/>
          <w:color w:val="000000"/>
          <w:lang w:val="sr-Latn-ME"/>
        </w:rPr>
        <w:t xml:space="preserve">e </w:t>
      </w:r>
      <w:r>
        <w:rPr>
          <w:rFonts w:ascii="Arial" w:eastAsia="Calibri" w:hAnsi="Arial" w:cs="Arial"/>
          <w:b/>
          <w:bCs/>
          <w:color w:val="000000"/>
        </w:rPr>
        <w:t>nabavke:</w:t>
      </w:r>
      <w:r>
        <w:rPr>
          <w:rFonts w:ascii="Arial" w:eastAsia="Calibri" w:hAnsi="Arial" w:cs="Arial"/>
          <w:b/>
          <w:bCs/>
          <w:color w:val="000000"/>
          <w:vertAlign w:val="superscript"/>
        </w:rPr>
        <w:footnoteReference w:id="5"/>
      </w:r>
    </w:p>
    <w:p w14:paraId="45EFEE48" w14:textId="77777777" w:rsidR="00F738BA" w:rsidRDefault="00000000" w:rsidP="00F738BA">
      <w:pPr>
        <w:spacing w:after="160" w:line="256" w:lineRule="auto"/>
        <w:jc w:val="both"/>
        <w:rPr>
          <w:rFonts w:ascii="Arial" w:eastAsia="Calibri" w:hAnsi="Arial" w:cs="Arial"/>
          <w:b/>
          <w:bCs/>
          <w:color w:val="000000"/>
        </w:rPr>
      </w:pPr>
      <w:r>
        <w:rPr>
          <w:rFonts w:ascii="Arial" w:eastAsia="Calibri" w:hAnsi="Arial" w:cs="Arial"/>
          <w:color w:val="000000"/>
        </w:rPr>
        <w:lastRenderedPageBreak/>
        <w:sym w:font="Wingdings" w:char="F0A8"/>
      </w:r>
      <w:r>
        <w:rPr>
          <w:rFonts w:ascii="Arial" w:eastAsia="Calibri" w:hAnsi="Arial" w:cs="Arial"/>
          <w:color w:val="000000"/>
        </w:rPr>
        <w:t xml:space="preserve"> </w:t>
      </w:r>
      <w:r w:rsidR="00F738BA">
        <w:rPr>
          <w:rFonts w:ascii="Arial" w:eastAsia="Calibri" w:hAnsi="Arial" w:cs="Arial"/>
          <w:b/>
          <w:bCs/>
          <w:color w:val="000000"/>
        </w:rPr>
        <w:t>Procijenjena vrijednost predmeta nabavke bez zaključivanja okvirnog sporazuma</w:t>
      </w:r>
      <w:r w:rsidR="00F738BA">
        <w:rPr>
          <w:rFonts w:ascii="Arial" w:eastAsia="Calibri" w:hAnsi="Arial" w:cs="Arial"/>
          <w:color w:val="000000"/>
        </w:rPr>
        <w:t>:</w:t>
      </w:r>
    </w:p>
    <w:p w14:paraId="20951DAB" w14:textId="77777777" w:rsidR="00F738BA" w:rsidRDefault="00F738BA" w:rsidP="00F738BA">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color w:val="000000"/>
          <w:sz w:val="22"/>
          <w:szCs w:val="22"/>
          <w:lang w:val="sr-Latn-ME"/>
        </w:rPr>
        <w:t>po partijama</w:t>
      </w:r>
    </w:p>
    <w:p w14:paraId="139FF6FA" w14:textId="2BA42639" w:rsidR="00F738BA" w:rsidRDefault="00F738BA" w:rsidP="00F738BA">
      <w:pPr>
        <w:jc w:val="both"/>
        <w:rPr>
          <w:rFonts w:ascii="Arial" w:hAnsi="Arial" w:cs="Arial"/>
          <w:color w:val="000000"/>
          <w:sz w:val="22"/>
          <w:szCs w:val="22"/>
          <w:lang w:val="sr-Latn-ME"/>
        </w:rPr>
      </w:pPr>
      <w:r>
        <w:rPr>
          <w:rFonts w:ascii="Arial" w:eastAsia="Calibri" w:hAnsi="Arial" w:cs="Arial"/>
          <w:color w:val="000000"/>
          <w:sz w:val="22"/>
          <w:szCs w:val="22"/>
          <w:lang w:val="sr-Latn-ME"/>
        </w:rPr>
        <w:t xml:space="preserve">Partija 1: </w:t>
      </w:r>
      <w:r>
        <w:rPr>
          <w:rFonts w:ascii="Arial" w:hAnsi="Arial" w:cs="Arial"/>
          <w:color w:val="000000"/>
          <w:sz w:val="22"/>
          <w:szCs w:val="22"/>
          <w:lang w:val="sr-Latn-ME"/>
        </w:rPr>
        <w:t xml:space="preserve">Razni građevinski materijali (Čelični limovi i profili,  Armatura, željezo i cement, ostali građevinski materijali), procijenjena vrijednost: </w:t>
      </w:r>
      <w:r w:rsidR="00DF5050">
        <w:rPr>
          <w:rFonts w:ascii="Arial" w:hAnsi="Arial" w:cs="Arial"/>
          <w:color w:val="000000"/>
          <w:sz w:val="22"/>
          <w:szCs w:val="22"/>
          <w:lang w:val="sr-Latn-ME"/>
        </w:rPr>
        <w:t>100</w:t>
      </w:r>
      <w:r>
        <w:rPr>
          <w:rFonts w:ascii="Arial" w:hAnsi="Arial" w:cs="Arial"/>
          <w:color w:val="000000"/>
          <w:sz w:val="22"/>
          <w:szCs w:val="22"/>
          <w:lang w:val="sr-Latn-ME"/>
        </w:rPr>
        <w:t>.000,00 eura</w:t>
      </w:r>
    </w:p>
    <w:p w14:paraId="7AD27DBA" w14:textId="34CF6603" w:rsidR="00F738BA" w:rsidRDefault="00F738BA" w:rsidP="00F738BA">
      <w:pPr>
        <w:jc w:val="both"/>
        <w:rPr>
          <w:rFonts w:ascii="Arial" w:hAnsi="Arial" w:cs="Arial"/>
          <w:color w:val="000000"/>
          <w:sz w:val="22"/>
          <w:szCs w:val="22"/>
          <w:lang w:val="sr-Latn-ME"/>
        </w:rPr>
      </w:pPr>
      <w:r>
        <w:rPr>
          <w:rFonts w:ascii="Arial" w:hAnsi="Arial" w:cs="Arial"/>
          <w:color w:val="000000"/>
          <w:sz w:val="22"/>
          <w:szCs w:val="22"/>
          <w:lang w:val="sr-Latn-ME"/>
        </w:rPr>
        <w:t xml:space="preserve">Partija 2:  Slivničke rešetke i poklopci šahti, procijenjena vrijednost: </w:t>
      </w:r>
      <w:r w:rsidR="00DF5050">
        <w:rPr>
          <w:rFonts w:ascii="Arial" w:hAnsi="Arial" w:cs="Arial"/>
          <w:color w:val="000000"/>
          <w:sz w:val="22"/>
          <w:szCs w:val="22"/>
          <w:lang w:val="sr-Latn-ME"/>
        </w:rPr>
        <w:t>20</w:t>
      </w:r>
      <w:r>
        <w:rPr>
          <w:rFonts w:ascii="Arial" w:hAnsi="Arial" w:cs="Arial"/>
          <w:color w:val="000000"/>
          <w:sz w:val="22"/>
          <w:szCs w:val="22"/>
          <w:lang w:val="sr-Latn-ME"/>
        </w:rPr>
        <w:t>.000,00 eura</w:t>
      </w:r>
    </w:p>
    <w:p w14:paraId="76479378" w14:textId="782E4F83" w:rsidR="00FA674D" w:rsidRDefault="00FA674D" w:rsidP="00F738BA">
      <w:pPr>
        <w:jc w:val="both"/>
        <w:rPr>
          <w:rFonts w:ascii="Arial" w:hAnsi="Arial" w:cs="Arial"/>
          <w:color w:val="000000"/>
          <w:sz w:val="22"/>
          <w:szCs w:val="22"/>
          <w:lang w:val="sr-Latn-ME"/>
        </w:rPr>
      </w:pPr>
    </w:p>
    <w:p w14:paraId="0243D515" w14:textId="77777777" w:rsidR="00FA674D" w:rsidRDefault="00FA674D">
      <w:pPr>
        <w:jc w:val="both"/>
        <w:rPr>
          <w:rFonts w:ascii="Arial" w:hAnsi="Arial" w:cs="Arial"/>
          <w:color w:val="000000"/>
        </w:rPr>
      </w:pPr>
    </w:p>
    <w:p w14:paraId="7F5225B8" w14:textId="77777777" w:rsidR="00FA674D"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6"/>
      </w:r>
    </w:p>
    <w:p w14:paraId="0D7E12AA" w14:textId="77777777" w:rsidR="00FA674D" w:rsidRDefault="00FA674D">
      <w:pPr>
        <w:jc w:val="both"/>
        <w:rPr>
          <w:rFonts w:ascii="Arial" w:hAnsi="Arial" w:cs="Arial"/>
          <w:color w:val="000000"/>
        </w:rPr>
      </w:pPr>
    </w:p>
    <w:p w14:paraId="389EAFE4" w14:textId="77777777" w:rsidR="00FA674D" w:rsidRDefault="0000000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14:paraId="3ACE9725" w14:textId="77777777" w:rsidR="00FA674D" w:rsidRDefault="00FA674D">
      <w:pPr>
        <w:jc w:val="both"/>
        <w:rPr>
          <w:rFonts w:ascii="Arial" w:hAnsi="Arial" w:cs="Arial"/>
          <w:color w:val="000000"/>
        </w:rPr>
      </w:pPr>
    </w:p>
    <w:p w14:paraId="22892DB3" w14:textId="77777777" w:rsidR="00FA674D" w:rsidRDefault="00000000">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03AAFBE8" w14:textId="77777777" w:rsidR="00FA674D" w:rsidRDefault="00FA674D">
      <w:pPr>
        <w:jc w:val="both"/>
        <w:rPr>
          <w:rFonts w:ascii="Arial" w:hAnsi="Arial" w:cs="Arial"/>
          <w:color w:val="000000"/>
        </w:rPr>
      </w:pPr>
    </w:p>
    <w:p w14:paraId="518E9885" w14:textId="77777777" w:rsidR="00FA674D" w:rsidRDefault="0000000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14:paraId="667E0AB8" w14:textId="77777777" w:rsidR="00FA674D" w:rsidRDefault="00FA674D">
      <w:pPr>
        <w:jc w:val="both"/>
        <w:rPr>
          <w:rFonts w:ascii="Arial" w:hAnsi="Arial" w:cs="Arial"/>
          <w:color w:val="000000"/>
        </w:rPr>
      </w:pPr>
    </w:p>
    <w:p w14:paraId="0C6E1DF9" w14:textId="77777777" w:rsidR="00FA674D" w:rsidRDefault="00000000">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14:paraId="778086DC" w14:textId="77777777" w:rsidR="00FA674D" w:rsidRDefault="00FA674D">
      <w:pPr>
        <w:jc w:val="both"/>
        <w:rPr>
          <w:rFonts w:ascii="Arial" w:hAnsi="Arial" w:cs="Arial"/>
          <w:color w:val="000000"/>
        </w:rPr>
      </w:pPr>
    </w:p>
    <w:p w14:paraId="18C2A8F9" w14:textId="77777777" w:rsidR="00FA674D" w:rsidRDefault="0000000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14:paraId="7ED92674" w14:textId="77777777" w:rsidR="00FA674D" w:rsidRDefault="00FA674D">
      <w:pPr>
        <w:jc w:val="both"/>
        <w:rPr>
          <w:rFonts w:ascii="Arial" w:hAnsi="Arial" w:cs="Arial"/>
        </w:rPr>
      </w:pPr>
    </w:p>
    <w:p w14:paraId="6BA533B6" w14:textId="77777777" w:rsidR="00FA674D" w:rsidRDefault="00000000">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14:paraId="3BBDCBD2" w14:textId="77777777" w:rsidR="00FA674D" w:rsidRDefault="00FA674D">
      <w:pPr>
        <w:jc w:val="both"/>
        <w:rPr>
          <w:rFonts w:ascii="Arial" w:hAnsi="Arial" w:cs="Arial"/>
        </w:rPr>
      </w:pPr>
    </w:p>
    <w:p w14:paraId="7B41171E" w14:textId="77777777" w:rsidR="00FA674D"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14:paraId="0B20E651" w14:textId="77777777" w:rsidR="00FA674D" w:rsidRDefault="00FA674D">
      <w:pPr>
        <w:jc w:val="both"/>
        <w:rPr>
          <w:rFonts w:ascii="Arial" w:hAnsi="Arial" w:cs="Arial"/>
        </w:rPr>
      </w:pPr>
    </w:p>
    <w:p w14:paraId="08307431" w14:textId="77777777" w:rsidR="00FA674D" w:rsidRDefault="00000000">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14:paraId="45E62935" w14:textId="77777777" w:rsidR="00FA674D" w:rsidRDefault="00FA674D">
      <w:pPr>
        <w:jc w:val="both"/>
        <w:rPr>
          <w:rFonts w:ascii="Arial" w:hAnsi="Arial" w:cs="Arial"/>
          <w:color w:val="222A35"/>
        </w:rPr>
      </w:pPr>
    </w:p>
    <w:p w14:paraId="29C7B2F1" w14:textId="77777777" w:rsidR="00FA674D" w:rsidRDefault="00000000">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14:paraId="6D289579" w14:textId="77777777" w:rsidR="00FA674D" w:rsidRDefault="00FA674D">
      <w:pPr>
        <w:jc w:val="both"/>
        <w:rPr>
          <w:rFonts w:ascii="Arial" w:hAnsi="Arial" w:cs="Arial"/>
        </w:rPr>
      </w:pPr>
    </w:p>
    <w:p w14:paraId="48FB3F90" w14:textId="77777777" w:rsidR="00FA674D"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14:paraId="69C253D9" w14:textId="77777777" w:rsidR="00FA674D" w:rsidRDefault="00FA674D">
      <w:pPr>
        <w:jc w:val="both"/>
        <w:rPr>
          <w:rFonts w:ascii="Arial" w:hAnsi="Arial" w:cs="Arial"/>
          <w:color w:val="FF0000"/>
        </w:rPr>
      </w:pPr>
    </w:p>
    <w:p w14:paraId="5F17922F" w14:textId="77777777" w:rsidR="00FA674D" w:rsidRDefault="00000000">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14:paraId="264FF390" w14:textId="77777777" w:rsidR="00FA674D" w:rsidRDefault="00FA674D">
      <w:pPr>
        <w:jc w:val="both"/>
        <w:rPr>
          <w:rFonts w:ascii="Arial" w:hAnsi="Arial" w:cs="Arial"/>
          <w:color w:val="222A35"/>
        </w:rPr>
      </w:pPr>
    </w:p>
    <w:p w14:paraId="643F90A9" w14:textId="77777777" w:rsidR="00FA674D" w:rsidRDefault="00000000">
      <w:pPr>
        <w:jc w:val="both"/>
        <w:rPr>
          <w:rFonts w:ascii="Arial" w:hAnsi="Arial" w:cs="Arial"/>
          <w:color w:val="222A35"/>
        </w:rPr>
      </w:pPr>
      <w:r>
        <w:rPr>
          <w:rFonts w:ascii="Arial" w:hAnsi="Arial" w:cs="Arial"/>
          <w:b/>
          <w:color w:val="000000"/>
          <w:u w:val="single"/>
        </w:rPr>
        <w:t>Nije primjenivo.</w:t>
      </w:r>
    </w:p>
    <w:p w14:paraId="759D89D2" w14:textId="77777777" w:rsidR="00FA674D" w:rsidRDefault="00FA674D">
      <w:pPr>
        <w:jc w:val="both"/>
        <w:rPr>
          <w:rFonts w:ascii="Arial" w:hAnsi="Arial" w:cs="Arial"/>
          <w:color w:val="222A35"/>
        </w:rPr>
      </w:pPr>
    </w:p>
    <w:p w14:paraId="37BD22BE" w14:textId="77777777" w:rsidR="00FA674D" w:rsidRDefault="00FA674D">
      <w:pPr>
        <w:jc w:val="both"/>
        <w:rPr>
          <w:rFonts w:ascii="Arial" w:hAnsi="Arial" w:cs="Arial"/>
          <w:color w:val="000000"/>
        </w:rPr>
      </w:pPr>
    </w:p>
    <w:p w14:paraId="6DEAAAC3" w14:textId="77777777" w:rsidR="00FA674D" w:rsidRDefault="00FA674D">
      <w:pPr>
        <w:jc w:val="both"/>
        <w:rPr>
          <w:rFonts w:ascii="Arial" w:hAnsi="Arial" w:cs="Arial"/>
          <w:b/>
          <w:bCs/>
          <w:color w:val="FF0000"/>
        </w:rPr>
      </w:pPr>
    </w:p>
    <w:p w14:paraId="5EA5EF94" w14:textId="77777777" w:rsidR="00FA674D" w:rsidRDefault="00FA674D">
      <w:pPr>
        <w:jc w:val="both"/>
        <w:rPr>
          <w:rFonts w:ascii="Arial" w:hAnsi="Arial" w:cs="Arial"/>
          <w:b/>
          <w:bCs/>
          <w:color w:val="FF0000"/>
        </w:rPr>
      </w:pPr>
    </w:p>
    <w:p w14:paraId="1EE4DA9B" w14:textId="77777777" w:rsidR="00FA674D" w:rsidRDefault="0000000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14:paraId="4CA33DFB" w14:textId="77777777" w:rsidR="00FA674D" w:rsidRDefault="00FA674D">
      <w:pPr>
        <w:jc w:val="both"/>
        <w:rPr>
          <w:rFonts w:ascii="Arial" w:hAnsi="Arial" w:cs="Arial"/>
          <w:b/>
          <w:bCs/>
          <w:color w:val="FF0000"/>
        </w:rPr>
      </w:pPr>
    </w:p>
    <w:p w14:paraId="2D8D9F93" w14:textId="77777777" w:rsidR="00FA674D" w:rsidRDefault="00000000">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2D2F98A1" w14:textId="77777777" w:rsidR="00FA674D" w:rsidRDefault="00FA674D">
      <w:pPr>
        <w:jc w:val="both"/>
        <w:rPr>
          <w:rFonts w:ascii="Arial" w:hAnsi="Arial" w:cs="Arial"/>
          <w:b/>
          <w:bCs/>
          <w:color w:val="FF0000"/>
        </w:rPr>
      </w:pPr>
    </w:p>
    <w:p w14:paraId="15FF243E"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jc w:val="both"/>
        <w:outlineLvl w:val="0"/>
        <w:rPr>
          <w:rFonts w:ascii="Arial" w:hAnsi="Arial" w:cs="Arial"/>
          <w:b/>
        </w:rPr>
      </w:pPr>
      <w:bookmarkStart w:id="3" w:name="_Toc62730556"/>
      <w:r>
        <w:rPr>
          <w:rFonts w:ascii="Arial" w:hAnsi="Arial" w:cs="Arial"/>
          <w:b/>
        </w:rPr>
        <w:lastRenderedPageBreak/>
        <w:t>NAČIN UTVRĐIVANJA EKVIVALENTNOSTI</w:t>
      </w:r>
      <w:bookmarkEnd w:id="3"/>
    </w:p>
    <w:p w14:paraId="781E2A7F" w14:textId="77777777" w:rsidR="00FA674D" w:rsidRDefault="00FA674D">
      <w:pPr>
        <w:jc w:val="both"/>
        <w:rPr>
          <w:rFonts w:ascii="Arial" w:hAnsi="Arial" w:cs="Arial"/>
          <w:bCs/>
          <w:color w:val="FF0000"/>
        </w:rPr>
      </w:pPr>
    </w:p>
    <w:p w14:paraId="38515162" w14:textId="77777777" w:rsidR="00FA674D" w:rsidRDefault="00000000">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14:paraId="22ABF133" w14:textId="77777777" w:rsidR="00FA674D" w:rsidRDefault="00FA674D">
      <w:pPr>
        <w:jc w:val="both"/>
        <w:rPr>
          <w:rFonts w:ascii="Arial" w:hAnsi="Arial" w:cs="Arial"/>
          <w:bCs/>
          <w:color w:val="FF0000"/>
        </w:rPr>
      </w:pPr>
    </w:p>
    <w:p w14:paraId="3950E7C7"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outlineLvl w:val="0"/>
        <w:rPr>
          <w:rFonts w:ascii="Arial" w:hAnsi="Arial" w:cs="Arial"/>
          <w:b/>
        </w:rPr>
      </w:pPr>
      <w:bookmarkStart w:id="4" w:name="_Toc62730557"/>
      <w:r>
        <w:rPr>
          <w:rFonts w:ascii="Arial" w:hAnsi="Arial" w:cs="Arial"/>
          <w:b/>
        </w:rPr>
        <w:t>OSNOVI ZA OBAVEZNO ISKLJUČENJE IZ POSTUPKA JAVNE NABAVKE</w:t>
      </w:r>
      <w:bookmarkEnd w:id="4"/>
    </w:p>
    <w:p w14:paraId="6FD8843F" w14:textId="77777777" w:rsidR="00FA674D" w:rsidRDefault="00FA674D">
      <w:pPr>
        <w:jc w:val="both"/>
        <w:rPr>
          <w:rFonts w:ascii="Arial" w:hAnsi="Arial" w:cs="Arial"/>
        </w:rPr>
      </w:pPr>
    </w:p>
    <w:p w14:paraId="6056659D" w14:textId="77777777" w:rsidR="00FA674D" w:rsidRDefault="00000000">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14:paraId="6D851445" w14:textId="77777777" w:rsidR="00FA674D" w:rsidRDefault="00000000">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14:paraId="25678BE9" w14:textId="77777777" w:rsidR="00FA674D" w:rsidRDefault="00000000">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106F3267" w14:textId="77777777" w:rsidR="00FA674D" w:rsidRDefault="00000000">
      <w:pPr>
        <w:numPr>
          <w:ilvl w:val="0"/>
          <w:numId w:val="6"/>
        </w:numPr>
        <w:rPr>
          <w:rFonts w:ascii="Arial" w:hAnsi="Arial" w:cs="Arial"/>
          <w:lang w:val="sr-Latn-ME"/>
        </w:rPr>
      </w:pPr>
      <w:r>
        <w:rPr>
          <w:rFonts w:ascii="Arial" w:hAnsi="Arial" w:cs="Arial"/>
          <w:lang w:val="sr-Latn-ME"/>
        </w:rPr>
        <w:t>ne ispunjava uslov iz člana 99 ovog zakona;</w:t>
      </w:r>
    </w:p>
    <w:p w14:paraId="14ED5B35" w14:textId="77777777" w:rsidR="00FA674D" w:rsidRDefault="00000000">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70D0C629" w14:textId="77777777" w:rsidR="00FA674D" w:rsidRDefault="00000000">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144EFECB" w14:textId="77777777" w:rsidR="00FA674D" w:rsidRDefault="00000000">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35917ACD" w14:textId="77777777" w:rsidR="00FA674D" w:rsidRDefault="00000000">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920E822" w14:textId="77777777" w:rsidR="00FA674D" w:rsidRDefault="00000000">
      <w:pPr>
        <w:numPr>
          <w:ilvl w:val="0"/>
          <w:numId w:val="6"/>
        </w:numPr>
        <w:rPr>
          <w:rFonts w:ascii="Arial" w:hAnsi="Arial" w:cs="Arial"/>
          <w:lang w:val="sr-Latn-ME"/>
        </w:rPr>
      </w:pPr>
      <w:r>
        <w:rPr>
          <w:rFonts w:ascii="Arial" w:hAnsi="Arial" w:cs="Arial"/>
          <w:lang w:val="sr-Latn-ME"/>
        </w:rPr>
        <w:t>postoji drugi razlog propisan ovim zakonom.</w:t>
      </w:r>
    </w:p>
    <w:p w14:paraId="6E763C23"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outlineLvl w:val="0"/>
        <w:rPr>
          <w:rFonts w:ascii="Arial" w:hAnsi="Arial" w:cs="Arial"/>
          <w:b/>
        </w:rPr>
      </w:pPr>
      <w:r>
        <w:rPr>
          <w:rFonts w:ascii="Arial" w:hAnsi="Arial" w:cs="Arial"/>
          <w:b/>
        </w:rPr>
        <w:t>SREDSTVA FINANSIJSKOG OBEZBJEĐENJA UGOVORA O JAVNOJ NABAVCI</w:t>
      </w:r>
      <w:bookmarkEnd w:id="5"/>
    </w:p>
    <w:p w14:paraId="48EDF81C" w14:textId="77777777" w:rsidR="00FA674D" w:rsidRDefault="00FA674D">
      <w:pPr>
        <w:jc w:val="both"/>
        <w:rPr>
          <w:rFonts w:ascii="Arial" w:hAnsi="Arial" w:cs="Arial"/>
          <w:color w:val="000000"/>
        </w:rPr>
      </w:pPr>
    </w:p>
    <w:p w14:paraId="6C542B80" w14:textId="77777777" w:rsidR="00FA674D" w:rsidRDefault="00000000">
      <w:pPr>
        <w:jc w:val="both"/>
        <w:rPr>
          <w:rFonts w:ascii="Arial" w:hAnsi="Arial" w:cs="Arial"/>
        </w:rPr>
      </w:pPr>
      <w:r>
        <w:rPr>
          <w:rFonts w:ascii="Arial" w:hAnsi="Arial" w:cs="Arial"/>
          <w:color w:val="000000"/>
        </w:rPr>
        <w:sym w:font="Wingdings" w:char="00FE"/>
      </w:r>
      <w:r>
        <w:rPr>
          <w:rFonts w:ascii="Arial" w:eastAsia="sans-serif" w:hAnsi="Arial" w:cs="Arial"/>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sa rokom vazenja 10 dana dužim od ugovorenog roka.</w:t>
      </w:r>
    </w:p>
    <w:p w14:paraId="7415CBD4" w14:textId="77777777" w:rsidR="00FA674D" w:rsidRDefault="00FA674D">
      <w:pPr>
        <w:jc w:val="both"/>
        <w:rPr>
          <w:rFonts w:ascii="Arial" w:hAnsi="Arial" w:cs="Arial"/>
        </w:rPr>
      </w:pPr>
    </w:p>
    <w:p w14:paraId="03396773"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rPr>
      </w:pPr>
      <w:bookmarkStart w:id="6" w:name="_Toc62730559"/>
      <w:r>
        <w:rPr>
          <w:rFonts w:ascii="Arial" w:hAnsi="Arial" w:cs="Arial"/>
          <w:b/>
        </w:rPr>
        <w:t>METODOLOGIJA VREDNOVANJA PONUDA</w:t>
      </w:r>
      <w:bookmarkEnd w:id="6"/>
    </w:p>
    <w:p w14:paraId="4C425BC0" w14:textId="77777777" w:rsidR="00FA674D" w:rsidRDefault="00FA674D">
      <w:pPr>
        <w:rPr>
          <w:rFonts w:ascii="Arial" w:hAnsi="Arial" w:cs="Arial"/>
        </w:rPr>
      </w:pPr>
    </w:p>
    <w:p w14:paraId="28C6BEB4" w14:textId="77777777" w:rsidR="00FA674D" w:rsidRDefault="00000000">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7"/>
      </w:r>
      <w:r>
        <w:rPr>
          <w:rFonts w:ascii="Arial" w:hAnsi="Arial" w:cs="Arial"/>
        </w:rPr>
        <w:t xml:space="preserve">: </w:t>
      </w:r>
    </w:p>
    <w:p w14:paraId="6B8EC3B9" w14:textId="77777777" w:rsidR="00FA674D" w:rsidRDefault="00000000">
      <w:pPr>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odnos cijene i kvaliteta</w:t>
      </w:r>
      <w:r>
        <w:rPr>
          <w:rFonts w:ascii="Arial" w:hAnsi="Arial" w:cs="Arial"/>
          <w:lang w:val="sr-Latn-ME"/>
        </w:rPr>
        <w:t xml:space="preserve"> </w:t>
      </w:r>
    </w:p>
    <w:p w14:paraId="5EF78338" w14:textId="77777777" w:rsidR="00FA674D" w:rsidRDefault="00FA674D">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5871F4A7"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14:paraId="26C3876E"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1. Parametar: Cijena (C) ..................maksimalan broj bodova 90</w:t>
      </w:r>
    </w:p>
    <w:p w14:paraId="362F5BDB"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2. Parametar: Kvalitet (K) ...............maksimalan broj bodova 10 </w:t>
      </w:r>
    </w:p>
    <w:p w14:paraId="51E3B2AE"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lastRenderedPageBreak/>
        <w:t xml:space="preserve">Ukupan broj bodova = broj bodova za ponuđenu cijenu (C) + broj bodova za kvalitet (K) </w:t>
      </w:r>
    </w:p>
    <w:p w14:paraId="274A9A0D"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4049A38"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Broj bodova(C)= (najniža ponuđena cijena bez PDV / ponuđena cijena bez PDV) ×90 </w:t>
      </w:r>
    </w:p>
    <w:p w14:paraId="6F9D4AB4"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14:paraId="0047DF0B"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2. Parametar kvalitet (K) vrednovaće se na sljedeći </w:t>
      </w:r>
      <w:proofErr w:type="gramStart"/>
      <w:r>
        <w:rPr>
          <w:rFonts w:ascii="Arial" w:hAnsi="Arial" w:cs="Arial"/>
          <w:i/>
          <w:color w:val="000000"/>
          <w:lang w:val="fr-FR"/>
        </w:rPr>
        <w:t>način:</w:t>
      </w:r>
      <w:proofErr w:type="gramEnd"/>
      <w:r>
        <w:rPr>
          <w:rFonts w:ascii="Arial" w:hAnsi="Arial" w:cs="Arial"/>
          <w:i/>
          <w:color w:val="000000"/>
          <w:lang w:val="fr-FR"/>
        </w:rPr>
        <w:t xml:space="preserve"> max 10 bodova za izbor najpovoljnije ponude primjenom parametra kvalitet, kao osnova za vrednovanje uzima </w:t>
      </w:r>
      <w:proofErr w:type="gramStart"/>
      <w:r>
        <w:rPr>
          <w:rFonts w:ascii="Arial" w:hAnsi="Arial" w:cs="Arial"/>
          <w:i/>
          <w:color w:val="000000"/>
          <w:lang w:val="fr-FR"/>
        </w:rPr>
        <w:t>se:</w:t>
      </w:r>
      <w:proofErr w:type="gramEnd"/>
    </w:p>
    <w:p w14:paraId="60446204"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color w:val="000000"/>
        </w:rPr>
        <w:sym w:font="Wingdings" w:char="F078"/>
      </w:r>
      <w:r>
        <w:rPr>
          <w:rFonts w:ascii="Arial" w:hAnsi="Arial" w:cs="Arial"/>
          <w:color w:val="000000"/>
          <w:lang w:val="fr-FR"/>
        </w:rPr>
        <w:t xml:space="preserve"> </w:t>
      </w:r>
      <w:proofErr w:type="gramStart"/>
      <w:r>
        <w:rPr>
          <w:rFonts w:ascii="Arial" w:hAnsi="Arial" w:cs="Arial"/>
          <w:i/>
          <w:color w:val="000000"/>
          <w:lang w:val="fr-FR"/>
        </w:rPr>
        <w:t>rok</w:t>
      </w:r>
      <w:proofErr w:type="gramEnd"/>
      <w:r>
        <w:rPr>
          <w:rFonts w:ascii="Arial" w:hAnsi="Arial" w:cs="Arial"/>
          <w:i/>
          <w:color w:val="000000"/>
          <w:lang w:val="fr-FR"/>
        </w:rPr>
        <w:t xml:space="preserve"> isporuke robe</w:t>
      </w:r>
      <w:r>
        <w:rPr>
          <w:rFonts w:ascii="Arial" w:hAnsi="Arial" w:cs="Arial"/>
          <w:i/>
          <w:color w:val="000000"/>
          <w:lang w:val="sr-Latn-ME"/>
        </w:rPr>
        <w:t xml:space="preserve"> </w:t>
      </w:r>
    </w:p>
    <w:p w14:paraId="3A711610"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Ponuđač sa najkraćim ponuđenim rokom isporuke robe dobija maksimalni broj bodova u skladu sa ovim parametrom, a drugi ponuđači dobijaju proporcionalno manji broj bodova po </w:t>
      </w:r>
      <w:proofErr w:type="gramStart"/>
      <w:r>
        <w:rPr>
          <w:rFonts w:ascii="Arial" w:hAnsi="Arial" w:cs="Arial"/>
          <w:i/>
          <w:color w:val="000000"/>
          <w:lang w:val="fr-FR"/>
        </w:rPr>
        <w:t>formuli:</w:t>
      </w:r>
      <w:proofErr w:type="gramEnd"/>
      <w:r>
        <w:rPr>
          <w:rFonts w:ascii="Arial" w:hAnsi="Arial" w:cs="Arial"/>
          <w:i/>
          <w:color w:val="000000"/>
          <w:lang w:val="fr-FR"/>
        </w:rPr>
        <w:t xml:space="preserve"> </w:t>
      </w:r>
    </w:p>
    <w:p w14:paraId="1F68272D"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Broj bodova(K)= (najkraći ponuđeni rok isporuke robe/ ponuđeni </w:t>
      </w:r>
      <w:proofErr w:type="gramStart"/>
      <w:r>
        <w:rPr>
          <w:rFonts w:ascii="Arial" w:hAnsi="Arial" w:cs="Arial"/>
          <w:i/>
          <w:color w:val="000000"/>
        </w:rPr>
        <w:t>rok)x</w:t>
      </w:r>
      <w:proofErr w:type="gramEnd"/>
      <w:r>
        <w:rPr>
          <w:rFonts w:ascii="Arial" w:hAnsi="Arial" w:cs="Arial"/>
          <w:i/>
          <w:color w:val="000000"/>
        </w:rPr>
        <w:t>10</w:t>
      </w:r>
    </w:p>
    <w:p w14:paraId="79B3A822" w14:textId="77777777" w:rsidR="00FA674D" w:rsidRDefault="00FA674D">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7C4628CB" w14:textId="77777777" w:rsidR="00FA674D"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Napomena: Najniži ponuđeni rok ne može biti kraći od 24h i duži od 48h od dostavljanja pisanog zahtjeva za pojedinačnu isporuku od </w:t>
      </w:r>
      <w:proofErr w:type="gramStart"/>
      <w:r>
        <w:rPr>
          <w:rFonts w:ascii="Arial" w:hAnsi="Arial" w:cs="Arial"/>
          <w:i/>
          <w:color w:val="000000"/>
        </w:rPr>
        <w:t>strane  Naručioca</w:t>
      </w:r>
      <w:proofErr w:type="gramEnd"/>
      <w:r>
        <w:rPr>
          <w:rFonts w:ascii="Arial" w:hAnsi="Arial" w:cs="Arial"/>
          <w:i/>
          <w:color w:val="000000"/>
        </w:rPr>
        <w:t>.</w:t>
      </w:r>
    </w:p>
    <w:p w14:paraId="2A97EB1C" w14:textId="77777777" w:rsidR="00FA674D" w:rsidRDefault="00FA674D">
      <w:pPr>
        <w:jc w:val="both"/>
        <w:rPr>
          <w:rFonts w:ascii="Arial" w:hAnsi="Arial" w:cs="Arial"/>
          <w:color w:val="000000"/>
        </w:rPr>
      </w:pPr>
    </w:p>
    <w:p w14:paraId="21235249"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7" w:name="_Toc62730560"/>
      <w:r>
        <w:rPr>
          <w:rFonts w:ascii="Arial" w:hAnsi="Arial" w:cs="Arial"/>
          <w:b/>
        </w:rPr>
        <w:t>JEZIK PONUDE</w:t>
      </w:r>
      <w:bookmarkEnd w:id="7"/>
    </w:p>
    <w:p w14:paraId="63188E70" w14:textId="77777777" w:rsidR="00FA674D" w:rsidRDefault="00FA674D">
      <w:pPr>
        <w:jc w:val="both"/>
        <w:rPr>
          <w:rFonts w:ascii="Arial" w:hAnsi="Arial" w:cs="Arial"/>
          <w:b/>
          <w:bCs/>
          <w:color w:val="000000"/>
        </w:rPr>
      </w:pPr>
    </w:p>
    <w:p w14:paraId="401D4950" w14:textId="77777777" w:rsidR="00FA674D" w:rsidRDefault="00000000">
      <w:pPr>
        <w:jc w:val="both"/>
        <w:rPr>
          <w:rFonts w:ascii="Arial" w:hAnsi="Arial" w:cs="Arial"/>
          <w:color w:val="000000"/>
        </w:rPr>
      </w:pPr>
      <w:r>
        <w:rPr>
          <w:rFonts w:ascii="Arial" w:hAnsi="Arial" w:cs="Arial"/>
          <w:color w:val="000000"/>
        </w:rPr>
        <w:t>Ponuda se sačinjava na:</w:t>
      </w:r>
    </w:p>
    <w:p w14:paraId="3E9247BF" w14:textId="77777777" w:rsidR="00FA674D" w:rsidRDefault="00FA674D">
      <w:pPr>
        <w:jc w:val="both"/>
        <w:rPr>
          <w:rFonts w:ascii="Arial" w:hAnsi="Arial" w:cs="Arial"/>
          <w:b/>
          <w:bCs/>
          <w:color w:val="000000"/>
        </w:rPr>
      </w:pPr>
    </w:p>
    <w:p w14:paraId="0CD74162" w14:textId="77777777" w:rsidR="00FA674D" w:rsidRDefault="00000000">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14:paraId="38F3FBA8" w14:textId="77777777" w:rsidR="00FA674D" w:rsidRDefault="00FA674D">
      <w:pPr>
        <w:jc w:val="both"/>
        <w:rPr>
          <w:rFonts w:ascii="Arial" w:hAnsi="Arial" w:cs="Arial"/>
          <w:color w:val="000000"/>
        </w:rPr>
      </w:pPr>
    </w:p>
    <w:p w14:paraId="030A3892" w14:textId="77777777" w:rsidR="00FA674D" w:rsidRDefault="00000000">
      <w:pPr>
        <w:jc w:val="both"/>
        <w:rPr>
          <w:rFonts w:ascii="Arial" w:hAnsi="Arial" w:cs="Arial"/>
          <w:lang w:val="sr-Latn-ME"/>
        </w:rPr>
      </w:pPr>
      <w:r>
        <w:rPr>
          <w:rFonts w:ascii="Arial" w:hAnsi="Arial" w:cs="Arial"/>
          <w:color w:val="000000"/>
        </w:rPr>
        <w:sym w:font="Wingdings" w:char="F0A8"/>
      </w:r>
      <w:r>
        <w:rPr>
          <w:rFonts w:ascii="Arial" w:hAnsi="Arial" w:cs="Arial"/>
          <w:color w:val="000000"/>
          <w:lang w:val="sr-Latn-ME"/>
        </w:rPr>
        <w:t xml:space="preserve"> </w:t>
      </w:r>
      <w:r>
        <w:rPr>
          <w:rFonts w:ascii="Arial" w:hAnsi="Arial" w:cs="Arial"/>
          <w:color w:val="000000"/>
        </w:rPr>
        <w:t>crnogorski jezik</w:t>
      </w:r>
      <w:r>
        <w:rPr>
          <w:rFonts w:ascii="Arial" w:hAnsi="Arial" w:cs="Arial"/>
          <w:color w:val="000000"/>
          <w:lang w:val="sr-Latn-ME"/>
        </w:rPr>
        <w:t xml:space="preserve"> za ponudu u cjelini.</w:t>
      </w:r>
    </w:p>
    <w:p w14:paraId="3A28F907" w14:textId="77777777" w:rsidR="00FA674D" w:rsidRDefault="00FA674D">
      <w:pPr>
        <w:jc w:val="both"/>
        <w:rPr>
          <w:rFonts w:ascii="Arial" w:hAnsi="Arial" w:cs="Arial"/>
        </w:rPr>
      </w:pPr>
    </w:p>
    <w:p w14:paraId="50E66007"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1"/>
      <w:r>
        <w:rPr>
          <w:rFonts w:ascii="Arial" w:hAnsi="Arial" w:cs="Arial"/>
          <w:b/>
        </w:rPr>
        <w:t>NAČIN, MJESTO I VRIJEME PODNOŠENJA PONUDA I OTVARANJA PONUDA</w:t>
      </w:r>
      <w:bookmarkEnd w:id="8"/>
    </w:p>
    <w:p w14:paraId="30FEDF42" w14:textId="77777777" w:rsidR="00FA674D" w:rsidRDefault="00FA674D">
      <w:pPr>
        <w:jc w:val="both"/>
        <w:rPr>
          <w:rFonts w:ascii="Arial" w:hAnsi="Arial" w:cs="Arial"/>
          <w:b/>
          <w:bCs/>
          <w:color w:val="000000"/>
        </w:rPr>
      </w:pPr>
    </w:p>
    <w:p w14:paraId="3CC7C456" w14:textId="77B343F0" w:rsidR="00FA674D" w:rsidRDefault="00000000">
      <w:pPr>
        <w:jc w:val="both"/>
        <w:rPr>
          <w:rFonts w:ascii="Arial" w:hAnsi="Arial" w:cs="Arial"/>
          <w:color w:val="000000"/>
          <w:sz w:val="22"/>
          <w:szCs w:val="22"/>
        </w:rPr>
      </w:pPr>
      <w:r>
        <w:rPr>
          <w:rFonts w:ascii="Arial" w:hAnsi="Arial" w:cs="Arial"/>
          <w:b/>
          <w:color w:val="000000"/>
          <w:sz w:val="22"/>
          <w:szCs w:val="22"/>
        </w:rPr>
        <w:t xml:space="preserve">Ponude se podnose preko ESJN-a zaključno sa danom </w:t>
      </w:r>
      <w:r w:rsidR="00BA69A9">
        <w:rPr>
          <w:rFonts w:ascii="Arial" w:hAnsi="Arial" w:cs="Arial"/>
          <w:b/>
          <w:color w:val="000000"/>
          <w:sz w:val="22"/>
          <w:szCs w:val="22"/>
          <w:lang w:val="sr-Latn-ME"/>
        </w:rPr>
        <w:t>13</w:t>
      </w:r>
      <w:r w:rsidR="006426BE">
        <w:rPr>
          <w:rFonts w:ascii="Arial" w:hAnsi="Arial" w:cs="Arial"/>
          <w:b/>
          <w:color w:val="000000"/>
          <w:sz w:val="22"/>
          <w:szCs w:val="22"/>
          <w:lang w:val="sr-Latn-ME"/>
        </w:rPr>
        <w:t>.10.2026</w:t>
      </w:r>
      <w:r>
        <w:rPr>
          <w:rFonts w:ascii="Arial" w:hAnsi="Arial" w:cs="Arial"/>
          <w:b/>
          <w:color w:val="000000"/>
          <w:sz w:val="22"/>
          <w:szCs w:val="22"/>
        </w:rPr>
        <w:t>. godine do 1</w:t>
      </w:r>
      <w:r>
        <w:rPr>
          <w:rFonts w:ascii="Arial" w:hAnsi="Arial" w:cs="Arial"/>
          <w:b/>
          <w:color w:val="000000"/>
          <w:sz w:val="22"/>
          <w:szCs w:val="22"/>
          <w:lang w:val="sr-Latn-ME"/>
        </w:rPr>
        <w:t>1</w:t>
      </w:r>
      <w:r>
        <w:rPr>
          <w:rFonts w:ascii="Arial" w:hAnsi="Arial" w:cs="Arial"/>
          <w:b/>
          <w:color w:val="000000"/>
          <w:sz w:val="22"/>
          <w:szCs w:val="22"/>
        </w:rPr>
        <w:t xml:space="preserve">:00 </w:t>
      </w:r>
      <w:r>
        <w:rPr>
          <w:rFonts w:ascii="Arial" w:hAnsi="Arial" w:cs="Arial"/>
          <w:b/>
          <w:color w:val="000000"/>
          <w:sz w:val="22"/>
          <w:szCs w:val="22"/>
          <w:lang w:val="sr-Latn-ME"/>
        </w:rPr>
        <w:t>časova</w:t>
      </w:r>
      <w:r>
        <w:rPr>
          <w:rFonts w:ascii="Arial" w:hAnsi="Arial" w:cs="Arial"/>
          <w:color w:val="000000"/>
          <w:sz w:val="22"/>
          <w:szCs w:val="22"/>
        </w:rPr>
        <w:t xml:space="preserve">. </w:t>
      </w:r>
    </w:p>
    <w:p w14:paraId="56C3FD85" w14:textId="77777777" w:rsidR="00FA674D" w:rsidRDefault="00FA674D">
      <w:pPr>
        <w:jc w:val="both"/>
        <w:rPr>
          <w:rFonts w:ascii="Arial" w:hAnsi="Arial" w:cs="Arial"/>
          <w:color w:val="000000"/>
          <w:sz w:val="22"/>
          <w:szCs w:val="22"/>
        </w:rPr>
      </w:pPr>
    </w:p>
    <w:p w14:paraId="37E1AED5" w14:textId="0915A778" w:rsidR="00FA674D" w:rsidRDefault="00000000">
      <w:pPr>
        <w:jc w:val="both"/>
        <w:rPr>
          <w:rFonts w:ascii="Arial" w:hAnsi="Arial" w:cs="Arial"/>
          <w:color w:val="000000"/>
          <w:sz w:val="22"/>
          <w:szCs w:val="22"/>
        </w:rPr>
      </w:pPr>
      <w:r>
        <w:rPr>
          <w:rFonts w:ascii="Arial" w:hAnsi="Arial" w:cs="Arial"/>
          <w:color w:val="000000"/>
          <w:sz w:val="22"/>
          <w:szCs w:val="22"/>
        </w:rPr>
        <w:t>Otvaranje ponuda održaće se dana</w:t>
      </w:r>
      <w:r>
        <w:rPr>
          <w:rFonts w:ascii="Arial" w:hAnsi="Arial" w:cs="Arial"/>
          <w:color w:val="000000"/>
          <w:sz w:val="22"/>
          <w:szCs w:val="22"/>
          <w:lang w:val="sr-Latn-ME"/>
        </w:rPr>
        <w:t xml:space="preserve"> </w:t>
      </w:r>
      <w:r w:rsidR="00A474B4">
        <w:rPr>
          <w:rFonts w:ascii="Arial" w:hAnsi="Arial" w:cs="Arial"/>
          <w:color w:val="000000"/>
          <w:sz w:val="22"/>
          <w:szCs w:val="22"/>
          <w:lang w:val="sr-Latn-ME"/>
        </w:rPr>
        <w:t>13</w:t>
      </w:r>
      <w:r w:rsidR="006426BE">
        <w:rPr>
          <w:rFonts w:ascii="Arial" w:hAnsi="Arial" w:cs="Arial"/>
          <w:color w:val="000000"/>
          <w:sz w:val="22"/>
          <w:szCs w:val="22"/>
          <w:lang w:val="sr-Latn-ME"/>
        </w:rPr>
        <w:t>.10.2026</w:t>
      </w:r>
      <w:r>
        <w:rPr>
          <w:rFonts w:ascii="Arial" w:hAnsi="Arial" w:cs="Arial"/>
          <w:color w:val="000000"/>
          <w:sz w:val="22"/>
          <w:szCs w:val="22"/>
        </w:rPr>
        <w:t>. godine u 1</w:t>
      </w:r>
      <w:r>
        <w:rPr>
          <w:rFonts w:ascii="Arial" w:hAnsi="Arial" w:cs="Arial"/>
          <w:color w:val="000000"/>
          <w:sz w:val="22"/>
          <w:szCs w:val="22"/>
          <w:lang w:val="sr-Latn-ME"/>
        </w:rPr>
        <w:t>1</w:t>
      </w:r>
      <w:r>
        <w:rPr>
          <w:rFonts w:ascii="Arial" w:hAnsi="Arial" w:cs="Arial"/>
          <w:color w:val="000000"/>
          <w:sz w:val="22"/>
          <w:szCs w:val="22"/>
        </w:rPr>
        <w:t>:</w:t>
      </w:r>
      <w:r>
        <w:rPr>
          <w:rFonts w:ascii="Arial" w:hAnsi="Arial" w:cs="Arial"/>
          <w:color w:val="000000"/>
          <w:sz w:val="22"/>
          <w:szCs w:val="22"/>
          <w:lang w:val="sr-Latn-ME"/>
        </w:rPr>
        <w:t>30</w:t>
      </w:r>
      <w:r>
        <w:rPr>
          <w:rFonts w:ascii="Arial" w:hAnsi="Arial" w:cs="Arial"/>
          <w:color w:val="000000"/>
          <w:sz w:val="22"/>
          <w:szCs w:val="22"/>
        </w:rPr>
        <w:t xml:space="preserve"> </w:t>
      </w:r>
      <w:r>
        <w:rPr>
          <w:rFonts w:ascii="Arial" w:hAnsi="Arial" w:cs="Arial"/>
          <w:color w:val="000000"/>
          <w:sz w:val="22"/>
          <w:szCs w:val="22"/>
          <w:lang w:val="sr-Latn-ME"/>
        </w:rPr>
        <w:t>časova</w:t>
      </w:r>
      <w:r>
        <w:rPr>
          <w:rFonts w:ascii="Arial" w:hAnsi="Arial" w:cs="Arial"/>
          <w:color w:val="000000"/>
          <w:sz w:val="22"/>
          <w:szCs w:val="22"/>
        </w:rPr>
        <w:t>.</w:t>
      </w:r>
    </w:p>
    <w:p w14:paraId="67FD0136" w14:textId="77777777" w:rsidR="00FA674D" w:rsidRDefault="00000000">
      <w:pPr>
        <w:shd w:val="clear" w:color="auto" w:fill="FFFFFF"/>
        <w:jc w:val="both"/>
        <w:rPr>
          <w:rFonts w:ascii="Arial" w:hAnsi="Arial" w:cs="Arial"/>
          <w:sz w:val="22"/>
          <w:szCs w:val="22"/>
        </w:rPr>
      </w:pPr>
      <w:r>
        <w:rPr>
          <w:rFonts w:ascii="Arial" w:hAnsi="Arial" w:cs="Arial"/>
          <w:sz w:val="22"/>
          <w:szCs w:val="22"/>
          <w:shd w:val="clear" w:color="auto" w:fill="FFFFFF"/>
        </w:rPr>
        <w:t>Napomena: U skladu sa Zakonom o javnim nabavkama Izjava privrednog subjekta i garancija ponude podnose se u elektronskom obliku putem ESJN.</w:t>
      </w:r>
    </w:p>
    <w:p w14:paraId="70245AAB" w14:textId="77777777" w:rsidR="00FA674D" w:rsidRDefault="00000000">
      <w:pPr>
        <w:shd w:val="clear" w:color="auto" w:fill="FFFFFF"/>
        <w:jc w:val="both"/>
        <w:rPr>
          <w:rFonts w:ascii="Arial" w:hAnsi="Arial" w:cs="Arial"/>
          <w:sz w:val="22"/>
          <w:szCs w:val="22"/>
        </w:rPr>
      </w:pPr>
      <w:r>
        <w:rPr>
          <w:rFonts w:ascii="Arial" w:hAnsi="Arial" w:cs="Arial"/>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3DB73B19" w14:textId="77777777" w:rsidR="00FA674D" w:rsidRDefault="00FA674D">
      <w:pPr>
        <w:rPr>
          <w:rFonts w:ascii="Arial" w:hAnsi="Arial" w:cs="Arial"/>
          <w:i/>
          <w:iCs/>
          <w:color w:val="000000"/>
          <w:sz w:val="22"/>
          <w:szCs w:val="22"/>
        </w:rPr>
      </w:pPr>
    </w:p>
    <w:p w14:paraId="3962F3FE" w14:textId="77777777" w:rsidR="00FA674D" w:rsidRDefault="00000000">
      <w:pPr>
        <w:jc w:val="both"/>
        <w:rPr>
          <w:rFonts w:ascii="Arial" w:hAnsi="Arial" w:cs="Arial"/>
          <w:color w:val="000000"/>
          <w:sz w:val="22"/>
          <w:szCs w:val="22"/>
        </w:rPr>
      </w:pPr>
      <w:r>
        <w:rPr>
          <w:rFonts w:ascii="Arial" w:hAnsi="Arial" w:cs="Arial"/>
          <w:color w:val="000000"/>
          <w:sz w:val="22"/>
          <w:szCs w:val="22"/>
        </w:rPr>
        <w:sym w:font="Wingdings" w:char="F0FD"/>
      </w:r>
      <w:r>
        <w:rPr>
          <w:rFonts w:ascii="Arial" w:hAnsi="Arial" w:cs="Arial"/>
          <w:color w:val="000000"/>
          <w:sz w:val="22"/>
          <w:szCs w:val="22"/>
        </w:rPr>
        <w:t xml:space="preserve"> </w:t>
      </w:r>
      <w:r>
        <w:rPr>
          <w:rFonts w:ascii="Arial" w:hAnsi="Arial" w:cs="Arial"/>
          <w:b/>
          <w:color w:val="000000"/>
          <w:sz w:val="22"/>
          <w:szCs w:val="22"/>
        </w:rPr>
        <w:t xml:space="preserve">Dio ponude koje se ne dostavlja preko ESJN-a, </w:t>
      </w:r>
      <w:proofErr w:type="gramStart"/>
      <w:r>
        <w:rPr>
          <w:rFonts w:ascii="Arial" w:hAnsi="Arial" w:cs="Arial"/>
          <w:b/>
          <w:color w:val="000000"/>
          <w:sz w:val="22"/>
          <w:szCs w:val="22"/>
        </w:rPr>
        <w:t>a</w:t>
      </w:r>
      <w:proofErr w:type="gramEnd"/>
      <w:r>
        <w:rPr>
          <w:rFonts w:ascii="Arial" w:hAnsi="Arial" w:cs="Arial"/>
          <w:b/>
          <w:color w:val="000000"/>
          <w:sz w:val="22"/>
          <w:szCs w:val="22"/>
        </w:rPr>
        <w:t xml:space="preserve"> odnosi se na Garanciju ponude dostavlja se:</w:t>
      </w:r>
      <w:r>
        <w:rPr>
          <w:rFonts w:ascii="Arial" w:hAnsi="Arial" w:cs="Arial"/>
          <w:color w:val="000000"/>
          <w:sz w:val="22"/>
          <w:szCs w:val="22"/>
        </w:rPr>
        <w:t xml:space="preserve"> </w:t>
      </w:r>
    </w:p>
    <w:p w14:paraId="24371CCF" w14:textId="77777777" w:rsidR="00FA674D" w:rsidRDefault="00FA674D">
      <w:pPr>
        <w:jc w:val="both"/>
        <w:rPr>
          <w:rFonts w:ascii="Arial" w:hAnsi="Arial" w:cs="Arial"/>
          <w:color w:val="000000"/>
          <w:sz w:val="22"/>
          <w:szCs w:val="22"/>
        </w:rPr>
      </w:pPr>
    </w:p>
    <w:p w14:paraId="7158FA40" w14:textId="77777777" w:rsidR="00FA674D" w:rsidRDefault="00000000">
      <w:pPr>
        <w:pStyle w:val="ListParagraph"/>
        <w:numPr>
          <w:ilvl w:val="0"/>
          <w:numId w:val="7"/>
        </w:numPr>
        <w:jc w:val="both"/>
        <w:rPr>
          <w:rFonts w:ascii="Arial" w:eastAsia="Calibri" w:hAnsi="Arial" w:cs="Arial"/>
          <w:color w:val="000000"/>
          <w:sz w:val="22"/>
          <w:szCs w:val="22"/>
        </w:rPr>
      </w:pPr>
      <w:r>
        <w:rPr>
          <w:rFonts w:ascii="Arial" w:eastAsia="Calibri" w:hAnsi="Arial" w:cs="Arial"/>
          <w:color w:val="000000"/>
          <w:sz w:val="22"/>
          <w:szCs w:val="22"/>
        </w:rPr>
        <w:t xml:space="preserve">neposrednim podnošenjem na arhivi naručioca na adresi Zabjelo, Bulevar Zetskih Vladara 1/15, </w:t>
      </w:r>
    </w:p>
    <w:p w14:paraId="7D856D45" w14:textId="77777777" w:rsidR="00FA674D" w:rsidRDefault="00000000">
      <w:pPr>
        <w:pStyle w:val="ListParagraph"/>
        <w:numPr>
          <w:ilvl w:val="0"/>
          <w:numId w:val="7"/>
        </w:numPr>
        <w:jc w:val="both"/>
        <w:rPr>
          <w:rFonts w:ascii="Arial" w:hAnsi="Arial" w:cs="Arial"/>
          <w:color w:val="000000"/>
          <w:sz w:val="22"/>
          <w:szCs w:val="22"/>
        </w:rPr>
      </w:pPr>
      <w:r>
        <w:rPr>
          <w:rFonts w:ascii="Arial" w:eastAsia="Calibri" w:hAnsi="Arial" w:cs="Arial"/>
          <w:color w:val="000000"/>
          <w:sz w:val="22"/>
          <w:szCs w:val="22"/>
        </w:rPr>
        <w:t>preporučenom pošiljkom sa povratnicom na adresi Zabjelo, Bulevar Zetskih Vladara 1/15;</w:t>
      </w:r>
    </w:p>
    <w:p w14:paraId="02BDF25F" w14:textId="77777777" w:rsidR="00FA674D" w:rsidRDefault="00FA674D">
      <w:pPr>
        <w:pStyle w:val="ListParagraph"/>
        <w:jc w:val="both"/>
        <w:rPr>
          <w:rFonts w:ascii="Arial" w:hAnsi="Arial" w:cs="Arial"/>
          <w:color w:val="000000"/>
          <w:sz w:val="22"/>
          <w:szCs w:val="22"/>
        </w:rPr>
      </w:pPr>
    </w:p>
    <w:p w14:paraId="4C07D531" w14:textId="6A779E0D" w:rsidR="00FA674D" w:rsidRDefault="00000000">
      <w:pPr>
        <w:jc w:val="both"/>
        <w:rPr>
          <w:rFonts w:ascii="Arial" w:hAnsi="Arial" w:cs="Arial"/>
          <w:color w:val="000000"/>
          <w:sz w:val="22"/>
          <w:szCs w:val="22"/>
        </w:rPr>
      </w:pPr>
      <w:r>
        <w:rPr>
          <w:rFonts w:ascii="Arial" w:hAnsi="Arial" w:cs="Arial"/>
          <w:color w:val="000000"/>
          <w:sz w:val="22"/>
          <w:szCs w:val="22"/>
        </w:rPr>
        <w:t>radnim danima od 7:00 do 1</w:t>
      </w:r>
      <w:r>
        <w:rPr>
          <w:rFonts w:ascii="Arial" w:hAnsi="Arial" w:cs="Arial"/>
          <w:color w:val="000000"/>
          <w:sz w:val="22"/>
          <w:szCs w:val="22"/>
          <w:lang w:val="sr-Latn-ME"/>
        </w:rPr>
        <w:t>5</w:t>
      </w:r>
      <w:r>
        <w:rPr>
          <w:rFonts w:ascii="Arial" w:hAnsi="Arial" w:cs="Arial"/>
          <w:color w:val="000000"/>
          <w:sz w:val="22"/>
          <w:szCs w:val="22"/>
        </w:rPr>
        <w:t xml:space="preserve">:00 </w:t>
      </w:r>
      <w:r>
        <w:rPr>
          <w:rFonts w:ascii="Arial" w:hAnsi="Arial" w:cs="Arial"/>
          <w:color w:val="000000"/>
          <w:sz w:val="22"/>
          <w:szCs w:val="22"/>
          <w:lang w:val="sr-Latn-ME"/>
        </w:rPr>
        <w:t>časova</w:t>
      </w:r>
      <w:r>
        <w:rPr>
          <w:rFonts w:ascii="Arial" w:hAnsi="Arial" w:cs="Arial"/>
          <w:color w:val="000000"/>
          <w:sz w:val="22"/>
          <w:szCs w:val="22"/>
        </w:rPr>
        <w:t xml:space="preserve">, zaključno sa danom </w:t>
      </w:r>
      <w:r w:rsidR="00BA69A9">
        <w:rPr>
          <w:rFonts w:ascii="Arial" w:hAnsi="Arial" w:cs="Arial"/>
          <w:color w:val="000000"/>
          <w:sz w:val="22"/>
          <w:szCs w:val="22"/>
          <w:lang w:val="sr-Latn-ME"/>
        </w:rPr>
        <w:t>13</w:t>
      </w:r>
      <w:r w:rsidR="006426BE">
        <w:rPr>
          <w:rFonts w:ascii="Arial" w:hAnsi="Arial" w:cs="Arial"/>
          <w:color w:val="000000"/>
          <w:sz w:val="22"/>
          <w:szCs w:val="22"/>
          <w:lang w:val="sr-Latn-ME"/>
        </w:rPr>
        <w:t>.10.2026</w:t>
      </w:r>
      <w:r>
        <w:rPr>
          <w:rFonts w:ascii="Arial" w:hAnsi="Arial" w:cs="Arial"/>
          <w:color w:val="000000"/>
          <w:sz w:val="22"/>
          <w:szCs w:val="22"/>
          <w:lang w:val="sr-Latn-ME"/>
        </w:rPr>
        <w:t>.</w:t>
      </w:r>
      <w:r>
        <w:rPr>
          <w:rFonts w:ascii="Arial" w:hAnsi="Arial" w:cs="Arial"/>
          <w:color w:val="000000"/>
          <w:sz w:val="22"/>
          <w:szCs w:val="22"/>
        </w:rPr>
        <w:t xml:space="preserve"> godine do 1</w:t>
      </w:r>
      <w:r>
        <w:rPr>
          <w:rFonts w:ascii="Arial" w:hAnsi="Arial" w:cs="Arial"/>
          <w:color w:val="000000"/>
          <w:sz w:val="22"/>
          <w:szCs w:val="22"/>
          <w:lang w:val="sr-Latn-ME"/>
        </w:rPr>
        <w:t>1</w:t>
      </w:r>
      <w:r>
        <w:rPr>
          <w:rFonts w:ascii="Arial" w:hAnsi="Arial" w:cs="Arial"/>
          <w:color w:val="000000"/>
          <w:sz w:val="22"/>
          <w:szCs w:val="22"/>
        </w:rPr>
        <w:t>:</w:t>
      </w:r>
      <w:r>
        <w:rPr>
          <w:rFonts w:ascii="Arial" w:hAnsi="Arial" w:cs="Arial"/>
          <w:color w:val="000000"/>
          <w:sz w:val="22"/>
          <w:szCs w:val="22"/>
          <w:lang w:val="sr-Latn-ME"/>
        </w:rPr>
        <w:t>00</w:t>
      </w:r>
      <w:r>
        <w:rPr>
          <w:rFonts w:ascii="Arial" w:hAnsi="Arial" w:cs="Arial"/>
          <w:color w:val="000000"/>
          <w:sz w:val="22"/>
          <w:szCs w:val="22"/>
        </w:rPr>
        <w:t xml:space="preserve"> </w:t>
      </w:r>
      <w:r>
        <w:rPr>
          <w:rFonts w:ascii="Arial" w:hAnsi="Arial" w:cs="Arial"/>
          <w:color w:val="000000"/>
          <w:sz w:val="22"/>
          <w:szCs w:val="22"/>
          <w:lang w:val="sr-Latn-ME"/>
        </w:rPr>
        <w:t>časova</w:t>
      </w:r>
      <w:r>
        <w:rPr>
          <w:rFonts w:ascii="Arial" w:hAnsi="Arial" w:cs="Arial"/>
          <w:color w:val="000000"/>
          <w:sz w:val="22"/>
          <w:szCs w:val="22"/>
        </w:rPr>
        <w:t>.</w:t>
      </w:r>
    </w:p>
    <w:p w14:paraId="638A98DC" w14:textId="77777777" w:rsidR="00FA674D" w:rsidRDefault="00FA674D">
      <w:pPr>
        <w:jc w:val="both"/>
        <w:rPr>
          <w:rFonts w:ascii="Arial" w:hAnsi="Arial" w:cs="Arial"/>
          <w:color w:val="000000"/>
        </w:rPr>
      </w:pPr>
    </w:p>
    <w:p w14:paraId="57171B85"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2"/>
      <w:r>
        <w:rPr>
          <w:rFonts w:ascii="Arial" w:hAnsi="Arial" w:cs="Arial"/>
          <w:b/>
        </w:rPr>
        <w:t>USLOVI ZA AKTIVIRANJE GARANCIJE PONUDE</w:t>
      </w:r>
      <w:r>
        <w:rPr>
          <w:rFonts w:ascii="Arial" w:hAnsi="Arial" w:cs="Arial"/>
          <w:b/>
          <w:vertAlign w:val="superscript"/>
        </w:rPr>
        <w:footnoteReference w:id="8"/>
      </w:r>
      <w:bookmarkEnd w:id="9"/>
    </w:p>
    <w:p w14:paraId="2C8790DD" w14:textId="77777777" w:rsidR="00FA674D" w:rsidRDefault="00FA674D">
      <w:pPr>
        <w:jc w:val="both"/>
        <w:rPr>
          <w:rFonts w:ascii="Arial" w:hAnsi="Arial" w:cs="Arial"/>
          <w:b/>
          <w:bCs/>
          <w:color w:val="000000"/>
        </w:rPr>
      </w:pPr>
    </w:p>
    <w:p w14:paraId="67CD3610" w14:textId="77777777" w:rsidR="00FA674D" w:rsidRDefault="00000000">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14:paraId="46A00477" w14:textId="77777777" w:rsidR="00FA674D" w:rsidRDefault="00000000">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03D81E5A" w14:textId="77777777" w:rsidR="00FA674D" w:rsidRDefault="00000000">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1511235D"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r>
        <w:rPr>
          <w:rFonts w:ascii="Arial" w:hAnsi="Arial" w:cs="Arial"/>
          <w:b/>
        </w:rPr>
        <w:t>TAJNOST PODATAKA</w:t>
      </w:r>
      <w:bookmarkEnd w:id="10"/>
    </w:p>
    <w:p w14:paraId="4D8650E5" w14:textId="77777777" w:rsidR="00FA674D" w:rsidRDefault="00000000">
      <w:pPr>
        <w:jc w:val="both"/>
        <w:rPr>
          <w:rFonts w:ascii="Arial" w:hAnsi="Arial" w:cs="Arial"/>
          <w:color w:val="000000"/>
        </w:rPr>
      </w:pPr>
      <w:r>
        <w:rPr>
          <w:rFonts w:ascii="Arial" w:hAnsi="Arial" w:cs="Arial"/>
          <w:color w:val="000000"/>
        </w:rPr>
        <w:t xml:space="preserve"> </w:t>
      </w:r>
    </w:p>
    <w:p w14:paraId="34DA3E2E" w14:textId="77777777" w:rsidR="00FA674D" w:rsidRDefault="00000000">
      <w:pPr>
        <w:jc w:val="both"/>
        <w:rPr>
          <w:rFonts w:ascii="Arial" w:hAnsi="Arial" w:cs="Arial"/>
          <w:color w:val="000000"/>
        </w:rPr>
      </w:pPr>
      <w:r>
        <w:rPr>
          <w:rFonts w:ascii="Arial" w:hAnsi="Arial" w:cs="Arial"/>
          <w:color w:val="000000"/>
        </w:rPr>
        <w:t>Tenderska dokumentacija sadrži tajne podatke</w:t>
      </w:r>
    </w:p>
    <w:p w14:paraId="33902E26" w14:textId="77777777" w:rsidR="00FA674D" w:rsidRDefault="00FA674D">
      <w:pPr>
        <w:jc w:val="both"/>
        <w:rPr>
          <w:rFonts w:ascii="Arial" w:hAnsi="Arial" w:cs="Arial"/>
          <w:color w:val="000000"/>
        </w:rPr>
      </w:pPr>
    </w:p>
    <w:p w14:paraId="3D472D90" w14:textId="77777777" w:rsidR="00FA674D" w:rsidRDefault="00000000">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6EABCB45"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4"/>
      <w:r>
        <w:rPr>
          <w:rFonts w:ascii="Arial" w:hAnsi="Arial" w:cs="Arial"/>
          <w:b/>
        </w:rPr>
        <w:t>UPUTSTVO ZA SAČINJAVANJE PONUDE</w:t>
      </w:r>
      <w:bookmarkEnd w:id="11"/>
    </w:p>
    <w:p w14:paraId="4FA20DBA" w14:textId="77777777" w:rsidR="00FA674D" w:rsidRDefault="00FA674D">
      <w:pPr>
        <w:rPr>
          <w:rFonts w:ascii="Arial" w:hAnsi="Arial" w:cs="Arial"/>
        </w:rPr>
      </w:pPr>
    </w:p>
    <w:p w14:paraId="16F5758F" w14:textId="77777777" w:rsidR="00FA674D" w:rsidRDefault="00000000">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14:paraId="61ABB262" w14:textId="77777777" w:rsidR="00FA674D" w:rsidRDefault="00000000">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14:paraId="12E745BA" w14:textId="77777777" w:rsidR="00FA674D" w:rsidRDefault="00000000">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Izjavu privrednog subjekta u skladu sa zahtjevima iz tenderske dokumentacije.</w:t>
      </w:r>
    </w:p>
    <w:p w14:paraId="4D6AA82B" w14:textId="77777777" w:rsidR="00FA674D" w:rsidRDefault="00FA674D">
      <w:pPr>
        <w:jc w:val="both"/>
        <w:rPr>
          <w:rFonts w:ascii="Arial" w:hAnsi="Arial" w:cs="Arial"/>
          <w:b/>
          <w:bCs/>
          <w:color w:val="000000"/>
        </w:rPr>
      </w:pPr>
    </w:p>
    <w:p w14:paraId="0FC24AEC" w14:textId="77777777" w:rsidR="00FA674D" w:rsidRDefault="00FA674D">
      <w:pPr>
        <w:jc w:val="both"/>
        <w:rPr>
          <w:rFonts w:ascii="Arial" w:hAnsi="Arial" w:cs="Arial"/>
          <w:b/>
          <w:bCs/>
          <w:color w:val="000000"/>
        </w:rPr>
      </w:pPr>
    </w:p>
    <w:p w14:paraId="2BC0F649" w14:textId="77777777" w:rsidR="00FA674D" w:rsidRDefault="00FA674D">
      <w:pPr>
        <w:jc w:val="both"/>
        <w:rPr>
          <w:rFonts w:ascii="Arial" w:hAnsi="Arial" w:cs="Arial"/>
          <w:b/>
          <w:bCs/>
          <w:color w:val="000000"/>
        </w:rPr>
      </w:pPr>
    </w:p>
    <w:p w14:paraId="24B50AFD" w14:textId="77777777" w:rsidR="00FA674D" w:rsidRDefault="00FA674D">
      <w:pPr>
        <w:jc w:val="both"/>
        <w:rPr>
          <w:rFonts w:ascii="Arial" w:hAnsi="Arial" w:cs="Arial"/>
          <w:b/>
          <w:bCs/>
          <w:color w:val="000000"/>
        </w:rPr>
      </w:pPr>
    </w:p>
    <w:p w14:paraId="507355CA" w14:textId="77777777" w:rsidR="00FA674D" w:rsidRDefault="00FA674D">
      <w:pPr>
        <w:jc w:val="both"/>
        <w:rPr>
          <w:rFonts w:ascii="Arial" w:hAnsi="Arial" w:cs="Arial"/>
          <w:b/>
          <w:bCs/>
          <w:color w:val="000000"/>
        </w:rPr>
      </w:pPr>
    </w:p>
    <w:p w14:paraId="73AF03F7" w14:textId="77777777" w:rsidR="00FA674D" w:rsidRDefault="00FA674D">
      <w:pPr>
        <w:jc w:val="both"/>
        <w:rPr>
          <w:rFonts w:ascii="Arial" w:hAnsi="Arial" w:cs="Arial"/>
          <w:b/>
          <w:bCs/>
          <w:color w:val="000000"/>
        </w:rPr>
      </w:pPr>
    </w:p>
    <w:p w14:paraId="1C3815EA" w14:textId="77777777" w:rsidR="00FA674D" w:rsidRDefault="00FA674D">
      <w:pPr>
        <w:jc w:val="both"/>
        <w:rPr>
          <w:rFonts w:ascii="Arial" w:hAnsi="Arial" w:cs="Arial"/>
          <w:b/>
          <w:bCs/>
          <w:color w:val="000000"/>
        </w:rPr>
      </w:pPr>
    </w:p>
    <w:p w14:paraId="2EAD7D2A" w14:textId="77777777" w:rsidR="00FA674D" w:rsidRDefault="00FA674D">
      <w:pPr>
        <w:jc w:val="both"/>
        <w:rPr>
          <w:rFonts w:ascii="Arial" w:hAnsi="Arial" w:cs="Arial"/>
          <w:b/>
          <w:bCs/>
          <w:color w:val="000000"/>
        </w:rPr>
      </w:pPr>
    </w:p>
    <w:p w14:paraId="50A76EDA"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2" w:name="_Toc62730565"/>
      <w:r>
        <w:rPr>
          <w:rFonts w:ascii="Arial" w:hAnsi="Arial" w:cs="Arial"/>
          <w:b/>
        </w:rPr>
        <w:t>NAČIN ZAKLJUČIVANJA I IZMJENE UGOVORA O JAVNOJ NABAVCI</w:t>
      </w:r>
      <w:bookmarkEnd w:id="12"/>
    </w:p>
    <w:p w14:paraId="42547CAF" w14:textId="77777777" w:rsidR="00FA674D" w:rsidRDefault="00FA674D">
      <w:pPr>
        <w:jc w:val="both"/>
        <w:rPr>
          <w:rFonts w:ascii="Arial" w:hAnsi="Arial" w:cs="Arial"/>
          <w:i/>
        </w:rPr>
      </w:pPr>
    </w:p>
    <w:p w14:paraId="3E401719" w14:textId="77777777" w:rsidR="00FA674D" w:rsidRDefault="00000000">
      <w:pPr>
        <w:jc w:val="both"/>
        <w:rPr>
          <w:rFonts w:ascii="Arial" w:hAnsi="Arial" w:cs="Arial"/>
        </w:rPr>
      </w:pPr>
      <w:r>
        <w:rPr>
          <w:rFonts w:ascii="Arial" w:hAnsi="Arial" w:cs="Arial"/>
        </w:rPr>
        <w:lastRenderedPageBreak/>
        <w:t xml:space="preserve">Naručilac zaključuje ugovor o javnoj nabavci u pisanom ili elektronskom obliku sa ponuđačem čija je ponuda izabrana kao najpovoljnija, nakon izvršnosti odluke o izboru najpovoljnije ponude. </w:t>
      </w:r>
    </w:p>
    <w:p w14:paraId="3BC2E589" w14:textId="77777777" w:rsidR="00FA674D" w:rsidRDefault="00FA674D">
      <w:pPr>
        <w:jc w:val="both"/>
        <w:rPr>
          <w:rFonts w:ascii="Arial" w:hAnsi="Arial" w:cs="Arial"/>
        </w:rPr>
      </w:pPr>
    </w:p>
    <w:p w14:paraId="3EEC8F3D" w14:textId="77777777" w:rsidR="00FA674D" w:rsidRDefault="00000000">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143FE22B" w14:textId="77777777" w:rsidR="00FA674D" w:rsidRDefault="00FA674D">
      <w:pPr>
        <w:jc w:val="both"/>
        <w:rPr>
          <w:rFonts w:ascii="Arial" w:hAnsi="Arial" w:cs="Arial"/>
        </w:rPr>
      </w:pPr>
    </w:p>
    <w:p w14:paraId="71D43847" w14:textId="77777777" w:rsidR="00FA674D" w:rsidRDefault="00000000">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9"/>
      </w:r>
    </w:p>
    <w:p w14:paraId="757FDF85" w14:textId="77777777" w:rsidR="00FA674D" w:rsidRDefault="00FA674D">
      <w:pPr>
        <w:jc w:val="both"/>
        <w:rPr>
          <w:rFonts w:ascii="Arial" w:hAnsi="Arial" w:cs="Arial"/>
          <w:color w:val="000000"/>
        </w:rPr>
      </w:pPr>
    </w:p>
    <w:p w14:paraId="45AEE887" w14:textId="77777777" w:rsidR="00FA674D" w:rsidRDefault="00000000">
      <w:pPr>
        <w:jc w:val="both"/>
        <w:rPr>
          <w:rFonts w:ascii="Arial" w:eastAsia="Calibri" w:hAnsi="Arial" w:cs="Arial"/>
        </w:rPr>
      </w:pPr>
      <w:r>
        <w:rPr>
          <w:rFonts w:ascii="Arial" w:eastAsia="Calibri" w:hAnsi="Arial" w:cs="Arial"/>
        </w:rPr>
        <w:t xml:space="preserve">Ugovorne strane su saglasne da do raskida Ugovora može doći ako Dobavljač ne bude izvršavao svoje obaveze u rokovima i na način predvidjen Ugovorom: </w:t>
      </w:r>
    </w:p>
    <w:p w14:paraId="621B5C95" w14:textId="77777777" w:rsidR="00FA674D" w:rsidRDefault="00000000">
      <w:pPr>
        <w:jc w:val="both"/>
        <w:rPr>
          <w:rFonts w:ascii="Arial" w:eastAsia="Calibri" w:hAnsi="Arial" w:cs="Arial"/>
        </w:rPr>
      </w:pPr>
      <w:r>
        <w:rPr>
          <w:rFonts w:ascii="Arial" w:eastAsia="Calibri" w:hAnsi="Arial" w:cs="Arial"/>
        </w:rPr>
        <w:t xml:space="preserve">-U slučaju kada Naručilac ustanovi da roba koja je predmet ovog ugovora ili način i rokovi na koji se ista se isporučuje, odstupa od ponuđenog iz ponude Dobavljača. </w:t>
      </w:r>
    </w:p>
    <w:p w14:paraId="4EBB9C4A" w14:textId="77777777" w:rsidR="00FA674D" w:rsidRDefault="00000000">
      <w:pPr>
        <w:jc w:val="both"/>
        <w:rPr>
          <w:rFonts w:ascii="Arial" w:eastAsia="Calibri" w:hAnsi="Arial" w:cs="Arial"/>
          <w:bCs/>
        </w:rPr>
      </w:pPr>
      <w:r>
        <w:rPr>
          <w:rFonts w:ascii="Arial" w:eastAsia="Calibri" w:hAnsi="Arial" w:cs="Arial"/>
          <w:bCs/>
        </w:rPr>
        <w:t xml:space="preserve">Naručilac će u slučaju </w:t>
      </w:r>
      <w:r>
        <w:rPr>
          <w:rFonts w:ascii="Arial" w:eastAsia="Calibri" w:hAnsi="Arial" w:cs="Arial"/>
          <w:bCs/>
          <w:lang w:val="sl-SI"/>
        </w:rPr>
        <w:t>uočavanja propusta u obavljanju posla</w:t>
      </w:r>
      <w:r>
        <w:rPr>
          <w:rFonts w:ascii="Arial" w:eastAsia="Calibri" w:hAnsi="Arial" w:cs="Arial"/>
          <w:bCs/>
        </w:rPr>
        <w:t xml:space="preserve"> pisanim putem da pozove Dobavljača i da putem Zapisnika zajednički konstatuju uzrok</w:t>
      </w:r>
      <w:r>
        <w:rPr>
          <w:rFonts w:ascii="Arial" w:eastAsia="Calibri" w:hAnsi="Arial" w:cs="Arial"/>
          <w:bCs/>
          <w:lang w:val="sl-SI"/>
        </w:rPr>
        <w:t xml:space="preserve"> i obim uočenih propusta</w:t>
      </w:r>
      <w:r>
        <w:rPr>
          <w:rFonts w:ascii="Arial" w:eastAsia="Calibri" w:hAnsi="Arial" w:cs="Arial"/>
          <w:bCs/>
        </w:rPr>
        <w:t>.</w:t>
      </w:r>
    </w:p>
    <w:p w14:paraId="0E67ACC3" w14:textId="77777777" w:rsidR="00FA674D" w:rsidRDefault="00FA674D">
      <w:pPr>
        <w:jc w:val="both"/>
        <w:rPr>
          <w:rFonts w:ascii="Arial" w:eastAsia="Calibri" w:hAnsi="Arial" w:cs="Arial"/>
          <w:bCs/>
        </w:rPr>
      </w:pPr>
    </w:p>
    <w:p w14:paraId="3A5B5B34" w14:textId="77777777" w:rsidR="00FA674D" w:rsidRDefault="00000000">
      <w:pPr>
        <w:jc w:val="both"/>
        <w:rPr>
          <w:rFonts w:ascii="Arial" w:eastAsia="sans-serif" w:hAnsi="Arial" w:cs="Arial"/>
        </w:rPr>
      </w:pPr>
      <w:r>
        <w:rPr>
          <w:rFonts w:ascii="Arial" w:eastAsia="sans-serif" w:hAnsi="Arial" w:cs="Arial"/>
        </w:rPr>
        <w:t>Način sprovođenja kontrole kvaliteta:</w:t>
      </w:r>
    </w:p>
    <w:p w14:paraId="5DC6B3BA" w14:textId="77777777" w:rsidR="00FA674D" w:rsidRDefault="00000000">
      <w:pPr>
        <w:jc w:val="both"/>
        <w:rPr>
          <w:rFonts w:ascii="Arial" w:eastAsia="sans-serif" w:hAnsi="Arial" w:cs="Arial"/>
        </w:rPr>
      </w:pPr>
      <w:r>
        <w:rPr>
          <w:rFonts w:ascii="Arial" w:eastAsia="sans-serif" w:hAnsi="Arial" w:cs="Arial"/>
        </w:rPr>
        <w:t>Naručilac će imenovati lic</w:t>
      </w:r>
      <w:r>
        <w:rPr>
          <w:rFonts w:ascii="Arial" w:eastAsia="sans-serif" w:hAnsi="Arial" w:cs="Arial"/>
          <w:lang w:val="sr-Latn-ME"/>
        </w:rPr>
        <w:t>e</w:t>
      </w:r>
      <w:r>
        <w:rPr>
          <w:rFonts w:ascii="Arial" w:eastAsia="sans-serif" w:hAnsi="Arial" w:cs="Arial"/>
        </w:rPr>
        <w:t xml:space="preserve"> koj</w:t>
      </w:r>
      <w:r>
        <w:rPr>
          <w:rFonts w:ascii="Arial" w:eastAsia="sans-serif" w:hAnsi="Arial" w:cs="Arial"/>
          <w:lang w:val="sr-Latn-ME"/>
        </w:rPr>
        <w:t>e</w:t>
      </w:r>
      <w:r>
        <w:rPr>
          <w:rFonts w:ascii="Arial" w:eastAsia="sans-serif" w:hAnsi="Arial" w:cs="Arial"/>
        </w:rPr>
        <w:t xml:space="preserve"> će</w:t>
      </w:r>
      <w:r>
        <w:rPr>
          <w:rFonts w:ascii="Arial" w:eastAsia="sans-serif" w:hAnsi="Arial" w:cs="Arial"/>
          <w:lang w:val="sr-Latn-ME"/>
        </w:rPr>
        <w:t xml:space="preserve"> pratiti realizaciju predmetnog ugovora i koje će</w:t>
      </w:r>
      <w:r>
        <w:rPr>
          <w:rFonts w:ascii="Arial" w:eastAsia="sans-serif" w:hAnsi="Arial" w:cs="Arial"/>
        </w:rPr>
        <w:t xml:space="preserve"> izvršiti kontrolu da li isporučen</w:t>
      </w:r>
      <w:r>
        <w:rPr>
          <w:rFonts w:ascii="Arial" w:eastAsia="sans-serif" w:hAnsi="Arial" w:cs="Arial"/>
          <w:lang w:val="sr-Latn-ME"/>
        </w:rPr>
        <w:t>a</w:t>
      </w:r>
      <w:r>
        <w:rPr>
          <w:rFonts w:ascii="Arial" w:eastAsia="sans-serif" w:hAnsi="Arial" w:cs="Arial"/>
        </w:rPr>
        <w:t xml:space="preserve"> </w:t>
      </w:r>
      <w:r>
        <w:rPr>
          <w:rFonts w:ascii="Arial" w:eastAsia="sans-serif" w:hAnsi="Arial" w:cs="Arial"/>
          <w:lang w:val="sr-Latn-ME"/>
        </w:rPr>
        <w:t>roba</w:t>
      </w:r>
      <w:r>
        <w:rPr>
          <w:rFonts w:ascii="Arial" w:eastAsia="sans-serif" w:hAnsi="Arial" w:cs="Arial"/>
        </w:rPr>
        <w:t xml:space="preserve"> odgovara opisu i bitnim karakteristikama koji su definisani Tenderskom dokumentacijom i Ponudom Dobavljača.</w:t>
      </w:r>
    </w:p>
    <w:p w14:paraId="2AE9DE9B" w14:textId="77777777" w:rsidR="00FA674D" w:rsidRDefault="00000000">
      <w:pPr>
        <w:jc w:val="both"/>
        <w:rPr>
          <w:rFonts w:ascii="Arial" w:eastAsia="sans-serif" w:hAnsi="Arial" w:cs="Arial"/>
        </w:rPr>
      </w:pPr>
      <w:r>
        <w:rPr>
          <w:rFonts w:ascii="Arial" w:eastAsia="sans-serif" w:hAnsi="Arial" w:cs="Arial"/>
        </w:rPr>
        <w:t xml:space="preserve">Ukoliko se zapisnički utvrdi da primljena roba posjeduje nedostatke u količini ili kvalitetu, izabrani ponuđač je dužan da istu zamijeni/dostavi, u roku od 24 </w:t>
      </w:r>
      <w:proofErr w:type="gramStart"/>
      <w:r>
        <w:rPr>
          <w:rFonts w:ascii="Arial" w:eastAsia="sans-serif" w:hAnsi="Arial" w:cs="Arial"/>
        </w:rPr>
        <w:t>casa</w:t>
      </w:r>
      <w:proofErr w:type="gramEnd"/>
      <w:r>
        <w:rPr>
          <w:rFonts w:ascii="Arial" w:eastAsia="sans-serif" w:hAnsi="Arial" w:cs="Arial"/>
        </w:rPr>
        <w:t>. Ukoliko se Dobavljač ne postupi u skladu sa traženim, Naručilac će raskinuti Ugovor o javnoj nabavci i aktivirati Garanciju za dobro izvršenje ugovora.</w:t>
      </w:r>
    </w:p>
    <w:p w14:paraId="690DB9B2" w14:textId="77777777" w:rsidR="00FA674D" w:rsidRDefault="00FA674D">
      <w:pPr>
        <w:jc w:val="both"/>
        <w:rPr>
          <w:rFonts w:ascii="Arial" w:eastAsia="sans-serif" w:hAnsi="Arial" w:cs="Arial"/>
        </w:rPr>
      </w:pPr>
    </w:p>
    <w:p w14:paraId="4E99D640" w14:textId="77777777" w:rsidR="00FA674D" w:rsidRDefault="00000000">
      <w:pPr>
        <w:jc w:val="both"/>
        <w:rPr>
          <w:rFonts w:ascii="Arial" w:eastAsia="sans-serif" w:hAnsi="Arial" w:cs="Arial"/>
        </w:rPr>
      </w:pPr>
      <w:r>
        <w:rPr>
          <w:rFonts w:ascii="Arial" w:eastAsia="sans-serif" w:hAnsi="Arial" w:cs="Arial"/>
        </w:rPr>
        <w:t>Način i dinamika isporuke/izvršenja: Sukcesivne isporuke prema potrebama naručioca.</w:t>
      </w:r>
    </w:p>
    <w:p w14:paraId="7EBD475D" w14:textId="77777777" w:rsidR="00FA674D" w:rsidRDefault="00FA674D">
      <w:pPr>
        <w:jc w:val="both"/>
        <w:rPr>
          <w:rFonts w:ascii="Arial" w:hAnsi="Arial" w:cs="Arial"/>
          <w:b/>
          <w:bCs/>
          <w:color w:val="000000"/>
        </w:rPr>
      </w:pPr>
    </w:p>
    <w:p w14:paraId="3E67AD20" w14:textId="77777777" w:rsidR="00FA674D" w:rsidRDefault="00000000">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w:t>
      </w:r>
    </w:p>
    <w:p w14:paraId="2A6985A9" w14:textId="77777777" w:rsidR="00FA674D" w:rsidRDefault="00FA674D">
      <w:pPr>
        <w:jc w:val="both"/>
        <w:rPr>
          <w:rFonts w:ascii="Arial" w:hAnsi="Arial" w:cs="Arial"/>
          <w:color w:val="000000"/>
        </w:rPr>
      </w:pPr>
    </w:p>
    <w:p w14:paraId="2D39607D" w14:textId="77777777" w:rsidR="00FA674D" w:rsidRDefault="00000000">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w:t>
      </w:r>
    </w:p>
    <w:p w14:paraId="0D3768D1" w14:textId="77777777" w:rsidR="00FA674D" w:rsidRDefault="00FA674D">
      <w:pPr>
        <w:jc w:val="both"/>
        <w:rPr>
          <w:rFonts w:ascii="Arial" w:hAnsi="Arial" w:cs="Arial"/>
          <w:color w:val="000000"/>
        </w:rPr>
      </w:pPr>
    </w:p>
    <w:p w14:paraId="21BCBF64" w14:textId="77777777" w:rsidR="00FA674D" w:rsidRDefault="00000000">
      <w:pPr>
        <w:autoSpaceDE w:val="0"/>
        <w:autoSpaceDN w:val="0"/>
        <w:adjustRightInd w:val="0"/>
        <w:jc w:val="both"/>
        <w:rPr>
          <w:rFonts w:ascii="Arial" w:eastAsiaTheme="minorHAnsi" w:hAnsi="Arial" w:cs="Arial"/>
        </w:rPr>
      </w:pPr>
      <w:r>
        <w:rPr>
          <w:rFonts w:ascii="Arial" w:eastAsiaTheme="minorHAnsi" w:hAnsi="Arial" w:cs="Arial"/>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61073246" w14:textId="77777777" w:rsidR="00FA674D" w:rsidRDefault="00FA674D">
      <w:pPr>
        <w:autoSpaceDE w:val="0"/>
        <w:autoSpaceDN w:val="0"/>
        <w:adjustRightInd w:val="0"/>
        <w:jc w:val="both"/>
        <w:rPr>
          <w:rFonts w:ascii="Arial" w:eastAsiaTheme="minorHAnsi" w:hAnsi="Arial" w:cs="Arial"/>
        </w:rPr>
      </w:pPr>
    </w:p>
    <w:p w14:paraId="6C208430" w14:textId="77777777" w:rsidR="00FA674D" w:rsidRDefault="00000000">
      <w:pPr>
        <w:numPr>
          <w:ilvl w:val="0"/>
          <w:numId w:val="8"/>
        </w:numPr>
        <w:autoSpaceDE w:val="0"/>
        <w:autoSpaceDN w:val="0"/>
        <w:adjustRightInd w:val="0"/>
        <w:jc w:val="both"/>
        <w:rPr>
          <w:rFonts w:ascii="Arial" w:eastAsiaTheme="minorHAnsi" w:hAnsi="Arial" w:cs="Arial"/>
        </w:rPr>
      </w:pPr>
      <w:r>
        <w:rPr>
          <w:rFonts w:ascii="Arial" w:eastAsiaTheme="minorHAnsi" w:hAnsi="Arial" w:cs="Arial"/>
        </w:rPr>
        <w:lastRenderedPageBreak/>
        <w:t xml:space="preserve">kada je potreba za izmjenom ugovora nastala zbog okolnosti koje naručilac u vrijeme zaključivanja ugovora nije mogao da predvidi, </w:t>
      </w:r>
      <w:proofErr w:type="gramStart"/>
      <w:r>
        <w:rPr>
          <w:rFonts w:ascii="Arial" w:eastAsiaTheme="minorHAnsi" w:hAnsi="Arial" w:cs="Arial"/>
        </w:rPr>
        <w:t>a</w:t>
      </w:r>
      <w:proofErr w:type="gramEnd"/>
      <w:r>
        <w:rPr>
          <w:rFonts w:ascii="Arial" w:eastAsiaTheme="minorHAnsi" w:hAnsi="Arial" w:cs="Arial"/>
        </w:rPr>
        <w:t xml:space="preserve"> izmjenom se ne mijenja priroda ugovora a povećanje vrijednosti ugovora nije veće od 20% vrijednosti prvobitnog ugovora.</w:t>
      </w:r>
    </w:p>
    <w:p w14:paraId="367C20B2" w14:textId="77777777" w:rsidR="00FA674D" w:rsidRDefault="00000000">
      <w:pPr>
        <w:rPr>
          <w:rFonts w:ascii="Arial" w:hAnsi="Arial" w:cs="Arial"/>
        </w:rPr>
      </w:pPr>
      <w:r>
        <w:rPr>
          <w:rFonts w:ascii="Arial" w:hAnsi="Arial" w:cs="Arial"/>
        </w:rPr>
        <w:t>3) kada je potreba za izmjenom ugovora nastala zbog okolnosti koje naručilac u vrijeme zaključivanja ugovora nije mogao da predvidi, a izmjenom se ne mijenja priroda ugovora a povećanje vrijednosti ugovora nije veće od 20% vrijednosti prvobitnog ugovora,</w:t>
      </w:r>
      <w:r>
        <w:rPr>
          <w:rFonts w:ascii="Arial" w:hAnsi="Arial" w:cs="Arial"/>
        </w:rPr>
        <w:br/>
        <w:t>4) ako privrednog subjekta nakon restrukturiranja, uključujući preuzimanje, spajanje, kupovinu ili stečaj,</w:t>
      </w:r>
      <w:r>
        <w:rPr>
          <w:rFonts w:ascii="Arial" w:hAnsi="Arial" w:cs="Arial"/>
        </w:rPr>
        <w:br/>
        <w:t>zamjenjuje u potpunosti ili djelimično novi pravni sljedbenik, odnosno privredni subjekat, koji ispunjava</w:t>
      </w:r>
      <w:r>
        <w:rPr>
          <w:rFonts w:ascii="Arial" w:hAnsi="Arial" w:cs="Arial"/>
        </w:rPr>
        <w:br/>
        <w:t>prvobitno određene uslove zaključenog ugovora o javnoj nabavci, a izmjene su predviđene tenderskom</w:t>
      </w:r>
      <w:r>
        <w:rPr>
          <w:rFonts w:ascii="Arial" w:hAnsi="Arial" w:cs="Arial"/>
        </w:rPr>
        <w:br/>
        <w:t>dokumentacijom, pod uslovom da se ne vrše druge bitne izmjene ugovora iz člana 150 stav 2 ovog zakona</w:t>
      </w:r>
    </w:p>
    <w:p w14:paraId="52FF1EDC" w14:textId="77777777" w:rsidR="00FA674D" w:rsidRDefault="00FA674D">
      <w:pPr>
        <w:autoSpaceDE w:val="0"/>
        <w:autoSpaceDN w:val="0"/>
        <w:adjustRightInd w:val="0"/>
        <w:jc w:val="both"/>
        <w:rPr>
          <w:rFonts w:ascii="Arial" w:eastAsiaTheme="minorHAnsi" w:hAnsi="Arial" w:cs="Arial"/>
        </w:rPr>
      </w:pPr>
    </w:p>
    <w:p w14:paraId="204FC1BB" w14:textId="77777777" w:rsidR="00FA674D" w:rsidRDefault="00FA674D">
      <w:pPr>
        <w:jc w:val="both"/>
        <w:rPr>
          <w:rFonts w:ascii="Arial" w:hAnsi="Arial" w:cs="Arial"/>
          <w:b/>
          <w:bCs/>
          <w:color w:val="FF0000"/>
        </w:rPr>
      </w:pPr>
    </w:p>
    <w:p w14:paraId="2EC7D450"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3" w:name="_Toc62730566"/>
      <w:r>
        <w:rPr>
          <w:rFonts w:ascii="Arial" w:hAnsi="Arial" w:cs="Arial"/>
          <w:b/>
        </w:rPr>
        <w:t>ZAHTJEV ZA POJAŠNJENJE ILI IZMJENU I DOPUNU TENDERSKE DOKUMENTACIJE</w:t>
      </w:r>
      <w:bookmarkEnd w:id="13"/>
    </w:p>
    <w:p w14:paraId="4328CF70" w14:textId="77777777" w:rsidR="00FA674D" w:rsidRDefault="00FA674D">
      <w:pPr>
        <w:jc w:val="both"/>
        <w:rPr>
          <w:rFonts w:ascii="Arial" w:hAnsi="Arial" w:cs="Arial"/>
        </w:rPr>
      </w:pPr>
    </w:p>
    <w:p w14:paraId="0FAAD561" w14:textId="77777777" w:rsidR="00FA674D" w:rsidRDefault="00000000">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7C8ADFA" w14:textId="77777777" w:rsidR="00FA674D" w:rsidRDefault="00FA674D">
      <w:pPr>
        <w:jc w:val="both"/>
        <w:rPr>
          <w:rFonts w:ascii="Arial" w:hAnsi="Arial" w:cs="Arial"/>
        </w:rPr>
      </w:pPr>
    </w:p>
    <w:p w14:paraId="58C70B16" w14:textId="77777777" w:rsidR="00FA674D" w:rsidRDefault="00000000">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14:paraId="67013ED4" w14:textId="77777777" w:rsidR="00FA674D" w:rsidRDefault="00FA674D">
      <w:pPr>
        <w:jc w:val="both"/>
        <w:rPr>
          <w:rFonts w:ascii="Arial" w:hAnsi="Arial" w:cs="Arial"/>
        </w:rPr>
      </w:pPr>
    </w:p>
    <w:p w14:paraId="35D4442D" w14:textId="77777777" w:rsidR="00FA674D" w:rsidRDefault="00000000">
      <w:pPr>
        <w:jc w:val="both"/>
        <w:rPr>
          <w:rFonts w:ascii="Arial" w:hAnsi="Arial" w:cs="Arial"/>
          <w:color w:val="000000"/>
        </w:rPr>
      </w:pPr>
      <w:r>
        <w:rPr>
          <w:rFonts w:ascii="Arial" w:hAnsi="Arial" w:cs="Arial"/>
          <w:color w:val="000000"/>
        </w:rPr>
        <w:t>Zahtjev se podnosi isključivo putem ESJN-a.</w:t>
      </w:r>
    </w:p>
    <w:p w14:paraId="2B48412C" w14:textId="77777777" w:rsidR="00FA674D" w:rsidRDefault="00FA674D">
      <w:pPr>
        <w:jc w:val="both"/>
        <w:rPr>
          <w:rFonts w:ascii="Arial" w:hAnsi="Arial" w:cs="Arial"/>
          <w:color w:val="000000"/>
        </w:rPr>
      </w:pPr>
    </w:p>
    <w:p w14:paraId="0DF91220" w14:textId="77777777" w:rsidR="00FA674D" w:rsidRDefault="00FA674D">
      <w:pPr>
        <w:jc w:val="both"/>
        <w:rPr>
          <w:rFonts w:ascii="Arial" w:hAnsi="Arial" w:cs="Arial"/>
          <w:color w:val="000000"/>
        </w:rPr>
      </w:pPr>
    </w:p>
    <w:p w14:paraId="273900A3" w14:textId="77777777" w:rsidR="00FA674D" w:rsidRDefault="00FA674D">
      <w:pPr>
        <w:jc w:val="both"/>
        <w:rPr>
          <w:rFonts w:ascii="Arial" w:hAnsi="Arial" w:cs="Arial"/>
          <w:color w:val="000000"/>
        </w:rPr>
      </w:pPr>
    </w:p>
    <w:p w14:paraId="50DA2ABB" w14:textId="77777777" w:rsidR="00FA674D" w:rsidRDefault="00FA674D">
      <w:pPr>
        <w:jc w:val="both"/>
        <w:rPr>
          <w:rFonts w:ascii="Arial" w:hAnsi="Arial" w:cs="Arial"/>
          <w:color w:val="000000"/>
        </w:rPr>
      </w:pPr>
    </w:p>
    <w:p w14:paraId="5CA626A4" w14:textId="77777777" w:rsidR="00FA674D" w:rsidRDefault="00FA674D">
      <w:pPr>
        <w:jc w:val="both"/>
        <w:rPr>
          <w:rFonts w:ascii="Arial" w:hAnsi="Arial" w:cs="Arial"/>
          <w:color w:val="000000"/>
        </w:rPr>
      </w:pPr>
    </w:p>
    <w:p w14:paraId="6D255231" w14:textId="77777777" w:rsidR="00FA674D" w:rsidRDefault="00FA674D">
      <w:pPr>
        <w:jc w:val="both"/>
        <w:rPr>
          <w:rFonts w:ascii="Arial" w:hAnsi="Arial" w:cs="Arial"/>
          <w:color w:val="000000"/>
        </w:rPr>
      </w:pPr>
    </w:p>
    <w:p w14:paraId="4BCF223A" w14:textId="77777777" w:rsidR="00FA674D" w:rsidRDefault="00FA674D">
      <w:pPr>
        <w:jc w:val="both"/>
        <w:rPr>
          <w:rFonts w:ascii="Arial" w:hAnsi="Arial" w:cs="Arial"/>
          <w:color w:val="000000"/>
        </w:rPr>
      </w:pPr>
    </w:p>
    <w:p w14:paraId="6460F1CC" w14:textId="77777777" w:rsidR="00FA674D" w:rsidRDefault="00FA674D">
      <w:pPr>
        <w:jc w:val="both"/>
        <w:rPr>
          <w:rFonts w:ascii="Arial" w:hAnsi="Arial" w:cs="Arial"/>
          <w:color w:val="000000"/>
        </w:rPr>
      </w:pPr>
    </w:p>
    <w:p w14:paraId="7628FA12" w14:textId="77777777" w:rsidR="00FA674D" w:rsidRDefault="00FA674D">
      <w:pPr>
        <w:jc w:val="both"/>
        <w:rPr>
          <w:rFonts w:ascii="Arial" w:hAnsi="Arial" w:cs="Arial"/>
          <w:color w:val="000000"/>
        </w:rPr>
      </w:pPr>
    </w:p>
    <w:p w14:paraId="1D0E7203" w14:textId="77777777" w:rsidR="00FA674D" w:rsidRDefault="00FA674D">
      <w:pPr>
        <w:jc w:val="both"/>
        <w:rPr>
          <w:rFonts w:ascii="Arial" w:hAnsi="Arial" w:cs="Arial"/>
          <w:color w:val="000000"/>
        </w:rPr>
      </w:pPr>
    </w:p>
    <w:p w14:paraId="4E389F1A" w14:textId="77777777" w:rsidR="00FA674D" w:rsidRDefault="00FA674D">
      <w:pPr>
        <w:jc w:val="both"/>
        <w:rPr>
          <w:rFonts w:ascii="Arial" w:hAnsi="Arial" w:cs="Arial"/>
          <w:color w:val="000000"/>
        </w:rPr>
      </w:pPr>
    </w:p>
    <w:p w14:paraId="6D3C8342" w14:textId="77777777" w:rsidR="00FA674D" w:rsidRDefault="00FA674D">
      <w:pPr>
        <w:jc w:val="both"/>
        <w:rPr>
          <w:rFonts w:ascii="Arial" w:hAnsi="Arial" w:cs="Arial"/>
          <w:color w:val="000000"/>
        </w:rPr>
      </w:pPr>
    </w:p>
    <w:p w14:paraId="45845A83" w14:textId="77777777" w:rsidR="00FA674D" w:rsidRDefault="00FA674D">
      <w:pPr>
        <w:jc w:val="both"/>
        <w:rPr>
          <w:rFonts w:ascii="Arial" w:hAnsi="Arial" w:cs="Arial"/>
          <w:color w:val="000000"/>
        </w:rPr>
      </w:pPr>
    </w:p>
    <w:p w14:paraId="01911DD9" w14:textId="77777777" w:rsidR="00FA674D" w:rsidRDefault="00FA674D">
      <w:pPr>
        <w:jc w:val="both"/>
        <w:rPr>
          <w:rFonts w:ascii="Arial" w:hAnsi="Arial" w:cs="Arial"/>
          <w:color w:val="000000"/>
        </w:rPr>
      </w:pPr>
    </w:p>
    <w:p w14:paraId="3732C189"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180"/>
        <w:jc w:val="both"/>
        <w:outlineLvl w:val="0"/>
        <w:rPr>
          <w:rFonts w:ascii="Arial" w:hAnsi="Arial" w:cs="Arial"/>
          <w:b/>
          <w:color w:val="000000"/>
          <w:sz w:val="22"/>
          <w:szCs w:val="22"/>
        </w:rPr>
      </w:pPr>
      <w:bookmarkStart w:id="14" w:name="_Toc416180136"/>
      <w:bookmarkStart w:id="15" w:name="_Toc508349235"/>
      <w:bookmarkStart w:id="16" w:name="_Toc62730567"/>
      <w:r>
        <w:rPr>
          <w:rFonts w:ascii="Arial" w:hAnsi="Arial" w:cs="Arial"/>
          <w:b/>
          <w:sz w:val="22"/>
          <w:szCs w:val="22"/>
        </w:rPr>
        <w:lastRenderedPageBreak/>
        <w:t>IZJAVA NARUČIOCA O NEPOSTOJANJU SUKOBA INTERESA</w:t>
      </w:r>
      <w:bookmarkEnd w:id="14"/>
      <w:bookmarkEnd w:id="15"/>
      <w:bookmarkEnd w:id="16"/>
    </w:p>
    <w:p w14:paraId="676F7316" w14:textId="77777777" w:rsidR="00B32C66" w:rsidRPr="00287D7F" w:rsidRDefault="00B32C66" w:rsidP="00B32C66">
      <w:pPr>
        <w:tabs>
          <w:tab w:val="left" w:pos="1701"/>
          <w:tab w:val="left" w:pos="4820"/>
        </w:tabs>
        <w:jc w:val="both"/>
        <w:rPr>
          <w:rFonts w:asciiTheme="minorHAnsi" w:hAnsiTheme="minorHAnsi" w:cstheme="minorHAnsi"/>
          <w:color w:val="000000"/>
          <w:sz w:val="22"/>
          <w:szCs w:val="22"/>
          <w:lang w:val="sr-Latn-ME"/>
        </w:rPr>
      </w:pPr>
      <w:r w:rsidRPr="00287D7F">
        <w:rPr>
          <w:rFonts w:asciiTheme="minorHAnsi" w:hAnsiTheme="minorHAnsi" w:cstheme="minorHAnsi"/>
          <w:color w:val="000000"/>
          <w:sz w:val="22"/>
          <w:szCs w:val="22"/>
          <w:lang w:val="sr-Latn-ME"/>
        </w:rPr>
        <w:t>Putevi doo Podgorica</w:t>
      </w:r>
    </w:p>
    <w:p w14:paraId="399F0688" w14:textId="280F844A" w:rsidR="00B32C66" w:rsidRPr="00287D7F" w:rsidRDefault="00B32C66" w:rsidP="00B32C66">
      <w:pPr>
        <w:jc w:val="both"/>
        <w:rPr>
          <w:rFonts w:asciiTheme="minorHAnsi" w:hAnsiTheme="minorHAnsi" w:cstheme="minorHAnsi"/>
          <w:color w:val="000000"/>
          <w:sz w:val="22"/>
          <w:szCs w:val="22"/>
          <w:lang w:val="sr-Latn-ME"/>
        </w:rPr>
      </w:pPr>
      <w:r w:rsidRPr="00287D7F">
        <w:rPr>
          <w:rFonts w:asciiTheme="minorHAnsi" w:hAnsiTheme="minorHAnsi" w:cstheme="minorHAnsi"/>
          <w:color w:val="000000"/>
          <w:sz w:val="22"/>
          <w:szCs w:val="22"/>
        </w:rPr>
        <w:t xml:space="preserve">Broj: </w:t>
      </w:r>
      <w:r w:rsidR="000C2A75">
        <w:rPr>
          <w:rFonts w:asciiTheme="minorHAnsi" w:hAnsiTheme="minorHAnsi" w:cstheme="minorHAnsi"/>
          <w:color w:val="000000"/>
          <w:sz w:val="22"/>
          <w:szCs w:val="22"/>
        </w:rPr>
        <w:t>12192</w:t>
      </w:r>
    </w:p>
    <w:p w14:paraId="24CA6CB2" w14:textId="24666AA3" w:rsidR="00B32C66" w:rsidRPr="00287D7F" w:rsidRDefault="00B32C66" w:rsidP="00B32C66">
      <w:pPr>
        <w:jc w:val="both"/>
        <w:rPr>
          <w:rFonts w:asciiTheme="minorHAnsi" w:hAnsiTheme="minorHAnsi" w:cstheme="minorHAnsi"/>
          <w:color w:val="000000"/>
          <w:sz w:val="22"/>
          <w:szCs w:val="22"/>
          <w:lang w:val="sr-Latn-ME"/>
        </w:rPr>
      </w:pPr>
      <w:r w:rsidRPr="00287D7F">
        <w:rPr>
          <w:rFonts w:asciiTheme="minorHAnsi" w:hAnsiTheme="minorHAnsi" w:cstheme="minorHAnsi"/>
          <w:color w:val="000000"/>
          <w:sz w:val="22"/>
          <w:szCs w:val="22"/>
        </w:rPr>
        <w:t>Mjesto i datum:</w:t>
      </w:r>
      <w:r w:rsidRPr="00287D7F">
        <w:rPr>
          <w:rFonts w:asciiTheme="minorHAnsi" w:hAnsiTheme="minorHAnsi" w:cstheme="minorHAnsi"/>
          <w:color w:val="000000"/>
          <w:sz w:val="22"/>
          <w:szCs w:val="22"/>
          <w:lang w:val="sr-Latn-ME"/>
        </w:rPr>
        <w:t xml:space="preserve"> Podgorica,</w:t>
      </w:r>
      <w:r w:rsidRPr="00287D7F">
        <w:rPr>
          <w:rFonts w:asciiTheme="minorHAnsi" w:hAnsiTheme="minorHAnsi" w:cstheme="minorHAnsi"/>
          <w:color w:val="000000"/>
          <w:sz w:val="22"/>
          <w:szCs w:val="22"/>
        </w:rPr>
        <w:t xml:space="preserve"> </w:t>
      </w:r>
      <w:r w:rsidR="00BA69A9" w:rsidRPr="00287D7F">
        <w:rPr>
          <w:rFonts w:asciiTheme="minorHAnsi" w:hAnsiTheme="minorHAnsi" w:cstheme="minorHAnsi"/>
          <w:color w:val="000000"/>
          <w:sz w:val="22"/>
          <w:szCs w:val="22"/>
        </w:rPr>
        <w:t>24.</w:t>
      </w:r>
      <w:proofErr w:type="gramStart"/>
      <w:r w:rsidRPr="00287D7F">
        <w:rPr>
          <w:rFonts w:asciiTheme="minorHAnsi" w:hAnsiTheme="minorHAnsi" w:cstheme="minorHAnsi"/>
          <w:color w:val="000000"/>
          <w:sz w:val="22"/>
          <w:szCs w:val="22"/>
          <w:lang w:val="sr-Latn-ME"/>
        </w:rPr>
        <w:t>09.2026</w:t>
      </w:r>
      <w:r w:rsidRPr="00287D7F">
        <w:rPr>
          <w:rFonts w:asciiTheme="minorHAnsi" w:hAnsiTheme="minorHAnsi" w:cstheme="minorHAnsi"/>
          <w:color w:val="000000"/>
          <w:sz w:val="22"/>
          <w:szCs w:val="22"/>
        </w:rPr>
        <w:t>.</w:t>
      </w:r>
      <w:r w:rsidRPr="00287D7F">
        <w:rPr>
          <w:rFonts w:asciiTheme="minorHAnsi" w:hAnsiTheme="minorHAnsi" w:cstheme="minorHAnsi"/>
          <w:color w:val="000000"/>
          <w:sz w:val="22"/>
          <w:szCs w:val="22"/>
          <w:lang w:val="sr-Latn-ME"/>
        </w:rPr>
        <w:t>godine</w:t>
      </w:r>
      <w:proofErr w:type="gramEnd"/>
    </w:p>
    <w:p w14:paraId="04B8A19D" w14:textId="77777777" w:rsidR="00B32C66" w:rsidRDefault="00B32C66" w:rsidP="00B32C66">
      <w:pPr>
        <w:jc w:val="both"/>
        <w:rPr>
          <w:rFonts w:ascii="Arial" w:hAnsi="Arial" w:cs="Arial"/>
          <w:b/>
          <w:bCs/>
          <w:color w:val="000000"/>
          <w:sz w:val="22"/>
          <w:szCs w:val="22"/>
        </w:rPr>
      </w:pPr>
    </w:p>
    <w:p w14:paraId="3A1CB94F" w14:textId="4747030C"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 xml:space="preserve">U skladu sa članom 43 stav 1 Zakona o javnim nabavkama („Službeni list Crne Gore“, br. 74/19, 03/23, 11/23-ispravka i 84/24-drugi zakoni, 98/26), u postupku javne nabavke, za nabavku </w:t>
      </w:r>
      <w:r>
        <w:rPr>
          <w:rFonts w:asciiTheme="minorHAnsi" w:hAnsiTheme="minorHAnsi" w:cstheme="minorHAnsi"/>
          <w:color w:val="000000"/>
          <w:sz w:val="22"/>
          <w:szCs w:val="22"/>
          <w:u w:val="single"/>
          <w:lang w:val="sr-Latn-ME"/>
        </w:rPr>
        <w:t>roba</w:t>
      </w:r>
      <w:r w:rsidRPr="00F57BC4">
        <w:rPr>
          <w:rFonts w:asciiTheme="minorHAnsi" w:hAnsiTheme="minorHAnsi" w:cstheme="minorHAnsi"/>
          <w:color w:val="000000"/>
          <w:sz w:val="22"/>
          <w:szCs w:val="22"/>
          <w:u w:val="single"/>
          <w:lang w:val="sr-Latn-ME"/>
        </w:rPr>
        <w:t xml:space="preserve"> </w:t>
      </w:r>
      <w:r w:rsidRPr="00B32C66">
        <w:rPr>
          <w:rFonts w:asciiTheme="minorHAnsi" w:hAnsiTheme="minorHAnsi" w:cstheme="minorHAnsi"/>
          <w:color w:val="000000"/>
          <w:sz w:val="22"/>
          <w:szCs w:val="22"/>
          <w:u w:val="single"/>
        </w:rPr>
        <w:t xml:space="preserve">Razni </w:t>
      </w:r>
      <w:r w:rsidRPr="00B32C66">
        <w:rPr>
          <w:rFonts w:asciiTheme="minorHAnsi" w:hAnsiTheme="minorHAnsi" w:cstheme="minorHAnsi"/>
          <w:color w:val="000000"/>
          <w:sz w:val="22"/>
          <w:szCs w:val="22"/>
          <w:u w:val="single"/>
          <w:lang w:val="sr-Latn-ME"/>
        </w:rPr>
        <w:t>građevinski materijali (Čelični limovi i profili,  Armatura, željezo i cement, ostali građevinski materijali i Slivničke rešetke i poklopci šahti)</w:t>
      </w:r>
    </w:p>
    <w:p w14:paraId="7AFDEB28"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7A33471A" w14:textId="77777777" w:rsidR="00B32C66" w:rsidRPr="00F57BC4" w:rsidRDefault="00B32C66" w:rsidP="00B32C66">
      <w:pPr>
        <w:tabs>
          <w:tab w:val="left" w:pos="3290"/>
        </w:tabs>
        <w:spacing w:line="276" w:lineRule="auto"/>
        <w:ind w:firstLine="708"/>
        <w:jc w:val="both"/>
        <w:rPr>
          <w:rFonts w:asciiTheme="minorHAnsi" w:hAnsiTheme="minorHAnsi" w:cstheme="minorHAnsi"/>
          <w:b/>
          <w:color w:val="000000"/>
          <w:sz w:val="22"/>
          <w:szCs w:val="22"/>
          <w:lang w:val="sr-Latn-ME"/>
        </w:rPr>
      </w:pPr>
    </w:p>
    <w:p w14:paraId="1C3BAE1A" w14:textId="77777777" w:rsidR="00B32C66" w:rsidRPr="00F57BC4" w:rsidRDefault="00B32C66" w:rsidP="00B32C66">
      <w:pPr>
        <w:tabs>
          <w:tab w:val="left" w:pos="3290"/>
        </w:tabs>
        <w:spacing w:line="276" w:lineRule="auto"/>
        <w:jc w:val="center"/>
        <w:rPr>
          <w:rFonts w:asciiTheme="minorHAnsi" w:hAnsiTheme="minorHAnsi" w:cstheme="minorHAnsi"/>
          <w:b/>
          <w:color w:val="000000"/>
          <w:sz w:val="22"/>
          <w:szCs w:val="22"/>
          <w:lang w:val="sr-Latn-ME"/>
        </w:rPr>
      </w:pPr>
      <w:r w:rsidRPr="00F57BC4">
        <w:rPr>
          <w:rFonts w:asciiTheme="minorHAnsi" w:hAnsiTheme="minorHAnsi" w:cstheme="minorHAnsi"/>
          <w:b/>
          <w:color w:val="000000"/>
          <w:sz w:val="22"/>
          <w:szCs w:val="22"/>
          <w:lang w:val="sr-Latn-ME"/>
        </w:rPr>
        <w:t>Izjavljujem</w:t>
      </w:r>
    </w:p>
    <w:p w14:paraId="3892E673"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769F9CCB"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da Ja, dolje potpisani/a, sam upoznat/a sa odredbama čl. od 40 do 43 Zakona o javnim nabavkama kojima se uređuje sukob interesa između naručioca i privrednog subjekta u postupcima javnih nabavki.</w:t>
      </w:r>
    </w:p>
    <w:p w14:paraId="644F21D6"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4AD205F4"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63B3B1A"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59575000"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Povezanim osobama smatraju se srodnici u pravoj liniji i u pobočnoj liniji do četvrtog stepena, srodnici po tazbini do drugog stepena, bračnog ili vanbračnog druga, bez obzira da li je brak prestao, usvojioca i usvojenika.</w:t>
      </w:r>
    </w:p>
    <w:p w14:paraId="05A4FE13"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25B3CBDC"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U odnosu na privredne subjekte koji učestvuju ili mogu učestvovati u postupku javne nabavke, odnosno na ponuđače, učesnike, članove zajednice ponuđača, podugovarače i druge subjekte na koje se ponuđač ili učesnik oslanja:</w:t>
      </w:r>
    </w:p>
    <w:p w14:paraId="7DA09028"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13C75B8D" w14:textId="77777777" w:rsidR="00B32C66" w:rsidRPr="00F57BC4" w:rsidRDefault="00B32C66" w:rsidP="00B32C66">
      <w:pPr>
        <w:numPr>
          <w:ilvl w:val="0"/>
          <w:numId w:val="9"/>
        </w:numPr>
        <w:tabs>
          <w:tab w:val="left" w:pos="3290"/>
        </w:tabs>
        <w:spacing w:line="276" w:lineRule="auto"/>
        <w:jc w:val="both"/>
        <w:rPr>
          <w:rFonts w:asciiTheme="minorHAnsi" w:hAnsiTheme="minorHAnsi" w:cstheme="minorHAnsi"/>
          <w:b/>
          <w:color w:val="000000"/>
          <w:sz w:val="22"/>
          <w:szCs w:val="22"/>
          <w:lang w:val="sr-Latn-ME"/>
        </w:rPr>
      </w:pPr>
      <w:r w:rsidRPr="00F57BC4">
        <w:rPr>
          <w:rFonts w:asciiTheme="minorHAnsi" w:hAnsiTheme="minorHAnsi" w:cstheme="minorHAnsi"/>
          <w:b/>
          <w:color w:val="000000"/>
          <w:sz w:val="22"/>
          <w:szCs w:val="22"/>
          <w:lang w:val="sr-Latn-ME"/>
        </w:rPr>
        <w:t>Izjavljujem da ne postoji sukob interesa:</w:t>
      </w:r>
    </w:p>
    <w:p w14:paraId="620FDE01"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15C4A588"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Izjavljujem da ja lično niti sa mnom povezana lica nemamo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340F0BBA" w14:textId="77777777" w:rsidR="00B32C66" w:rsidRPr="00F57BC4" w:rsidRDefault="00B32C66" w:rsidP="00B32C66">
      <w:pPr>
        <w:tabs>
          <w:tab w:val="left" w:pos="3290"/>
        </w:tabs>
        <w:spacing w:line="276" w:lineRule="auto"/>
        <w:ind w:firstLine="708"/>
        <w:jc w:val="both"/>
        <w:rPr>
          <w:rFonts w:asciiTheme="minorHAnsi" w:hAnsiTheme="minorHAnsi" w:cstheme="minorHAnsi"/>
          <w:b/>
          <w:color w:val="000000"/>
          <w:sz w:val="22"/>
          <w:szCs w:val="22"/>
          <w:lang w:val="sr-Latn-ME"/>
        </w:rPr>
      </w:pPr>
    </w:p>
    <w:p w14:paraId="4041B6B0" w14:textId="77777777" w:rsidR="00B32C66" w:rsidRPr="00F57BC4" w:rsidRDefault="00B32C66" w:rsidP="00B32C66">
      <w:pPr>
        <w:numPr>
          <w:ilvl w:val="0"/>
          <w:numId w:val="9"/>
        </w:numPr>
        <w:tabs>
          <w:tab w:val="left" w:pos="3290"/>
        </w:tabs>
        <w:spacing w:line="276" w:lineRule="auto"/>
        <w:jc w:val="both"/>
        <w:rPr>
          <w:rFonts w:asciiTheme="minorHAnsi" w:hAnsiTheme="minorHAnsi" w:cstheme="minorHAnsi"/>
          <w:b/>
          <w:color w:val="000000"/>
          <w:sz w:val="22"/>
          <w:szCs w:val="22"/>
          <w:lang w:val="sr-Latn-ME"/>
        </w:rPr>
      </w:pPr>
      <w:r w:rsidRPr="00F57BC4">
        <w:rPr>
          <w:rFonts w:asciiTheme="minorHAnsi" w:hAnsiTheme="minorHAnsi" w:cstheme="minorHAnsi"/>
          <w:b/>
          <w:color w:val="000000"/>
          <w:sz w:val="22"/>
          <w:szCs w:val="22"/>
          <w:lang w:val="sr-Latn-ME"/>
        </w:rPr>
        <w:t>Izjavljujem da postoji sukob interesa:</w:t>
      </w:r>
    </w:p>
    <w:p w14:paraId="340A48CB"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p>
    <w:p w14:paraId="099758D5" w14:textId="77777777" w:rsidR="00B32C66" w:rsidRPr="00F57BC4" w:rsidRDefault="00B32C66" w:rsidP="00B32C66">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Izjavljujem/o da postoji okolnost koja može predstavljati sukob interesa u smislu čl. od 40 do 43 Zakona o javnim nabavkama. Podaci o privrednom subjektu i prirodi odnosa navedeni su u nastavku ove izjave:</w:t>
      </w:r>
    </w:p>
    <w:p w14:paraId="0E37A8FE" w14:textId="77777777" w:rsidR="00B32C66" w:rsidRPr="00F57BC4" w:rsidRDefault="00B32C66" w:rsidP="00B32C66">
      <w:pPr>
        <w:tabs>
          <w:tab w:val="left" w:pos="3290"/>
        </w:tabs>
        <w:spacing w:line="276" w:lineRule="auto"/>
        <w:ind w:firstLine="708"/>
        <w:jc w:val="both"/>
        <w:rPr>
          <w:rFonts w:asciiTheme="minorHAnsi" w:hAnsiTheme="minorHAnsi" w:cstheme="minorHAnsi"/>
          <w:i/>
          <w:color w:val="000000"/>
          <w:sz w:val="22"/>
          <w:szCs w:val="22"/>
          <w:u w:val="single"/>
          <w:lang w:val="sr-Latn-ME"/>
        </w:rPr>
      </w:pPr>
    </w:p>
    <w:tbl>
      <w:tblPr>
        <w:tblW w:w="9355" w:type="dxa"/>
        <w:tblInd w:w="-5" w:type="dxa"/>
        <w:tblLook w:val="04A0" w:firstRow="1" w:lastRow="0" w:firstColumn="1" w:lastColumn="0" w:noHBand="0" w:noVBand="1"/>
      </w:tblPr>
      <w:tblGrid>
        <w:gridCol w:w="638"/>
        <w:gridCol w:w="1875"/>
        <w:gridCol w:w="2106"/>
        <w:gridCol w:w="1320"/>
        <w:gridCol w:w="1191"/>
        <w:gridCol w:w="970"/>
        <w:gridCol w:w="1301"/>
      </w:tblGrid>
      <w:tr w:rsidR="00B32C66" w:rsidRPr="00F57BC4" w14:paraId="4540872D" w14:textId="77777777" w:rsidTr="00F065B2">
        <w:trPr>
          <w:trHeight w:val="696"/>
        </w:trPr>
        <w:tc>
          <w:tcPr>
            <w:tcW w:w="69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85AC1F0"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lastRenderedPageBreak/>
              <w:t>R.B.</w:t>
            </w:r>
          </w:p>
        </w:tc>
        <w:tc>
          <w:tcPr>
            <w:tcW w:w="2079" w:type="dxa"/>
            <w:tcBorders>
              <w:top w:val="single" w:sz="4" w:space="0" w:color="auto"/>
              <w:left w:val="nil"/>
              <w:bottom w:val="single" w:sz="4" w:space="0" w:color="auto"/>
              <w:right w:val="single" w:sz="4" w:space="0" w:color="auto"/>
            </w:tcBorders>
            <w:shd w:val="clear" w:color="auto" w:fill="D9D9D9"/>
            <w:vAlign w:val="center"/>
            <w:hideMark/>
          </w:tcPr>
          <w:p w14:paraId="1CCEC75E"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Ime i prezime</w:t>
            </w:r>
            <w:r w:rsidRPr="00F57BC4">
              <w:rPr>
                <w:rFonts w:asciiTheme="minorHAnsi" w:hAnsiTheme="minorHAnsi" w:cstheme="minorHAnsi"/>
                <w:color w:val="000000"/>
                <w:kern w:val="2"/>
                <w:sz w:val="22"/>
                <w:szCs w:val="22"/>
                <w:vertAlign w:val="superscript"/>
                <w:lang w:val="sr-Latn-ME"/>
                <w14:ligatures w14:val="standardContextual"/>
              </w:rPr>
              <w:footnoteReference w:id="10"/>
            </w:r>
          </w:p>
        </w:tc>
        <w:tc>
          <w:tcPr>
            <w:tcW w:w="1371" w:type="dxa"/>
            <w:tcBorders>
              <w:top w:val="single" w:sz="4" w:space="0" w:color="auto"/>
              <w:left w:val="nil"/>
              <w:bottom w:val="single" w:sz="4" w:space="0" w:color="auto"/>
              <w:right w:val="single" w:sz="4" w:space="0" w:color="auto"/>
            </w:tcBorders>
            <w:shd w:val="clear" w:color="auto" w:fill="D9D9D9"/>
            <w:vAlign w:val="center"/>
            <w:hideMark/>
          </w:tcPr>
          <w:p w14:paraId="43C316F2"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 xml:space="preserve">Naziv privrednog subjekta </w:t>
            </w:r>
          </w:p>
        </w:tc>
        <w:tc>
          <w:tcPr>
            <w:tcW w:w="1406" w:type="dxa"/>
            <w:tcBorders>
              <w:top w:val="single" w:sz="4" w:space="0" w:color="auto"/>
              <w:left w:val="nil"/>
              <w:bottom w:val="single" w:sz="4" w:space="0" w:color="auto"/>
              <w:right w:val="single" w:sz="4" w:space="0" w:color="auto"/>
            </w:tcBorders>
            <w:shd w:val="clear" w:color="auto" w:fill="D9D9D9"/>
            <w:vAlign w:val="center"/>
            <w:hideMark/>
          </w:tcPr>
          <w:p w14:paraId="2E542BCA"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PIB</w:t>
            </w:r>
          </w:p>
        </w:tc>
        <w:tc>
          <w:tcPr>
            <w:tcW w:w="1311" w:type="dxa"/>
            <w:tcBorders>
              <w:top w:val="single" w:sz="4" w:space="0" w:color="auto"/>
              <w:left w:val="nil"/>
              <w:bottom w:val="single" w:sz="4" w:space="0" w:color="auto"/>
              <w:right w:val="single" w:sz="4" w:space="0" w:color="auto"/>
            </w:tcBorders>
            <w:shd w:val="clear" w:color="auto" w:fill="D9D9D9"/>
            <w:vAlign w:val="center"/>
            <w:hideMark/>
          </w:tcPr>
          <w:p w14:paraId="6E20B11B"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Osoba na koju se okolnost odnosi</w:t>
            </w:r>
          </w:p>
        </w:tc>
        <w:tc>
          <w:tcPr>
            <w:tcW w:w="1063" w:type="dxa"/>
            <w:tcBorders>
              <w:top w:val="single" w:sz="4" w:space="0" w:color="auto"/>
              <w:left w:val="nil"/>
              <w:bottom w:val="single" w:sz="4" w:space="0" w:color="auto"/>
              <w:right w:val="single" w:sz="4" w:space="0" w:color="auto"/>
            </w:tcBorders>
            <w:shd w:val="clear" w:color="auto" w:fill="D9D9D9"/>
            <w:vAlign w:val="center"/>
            <w:hideMark/>
          </w:tcPr>
          <w:p w14:paraId="77375902"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Vrsta odnosa ili interesa</w:t>
            </w:r>
          </w:p>
        </w:tc>
        <w:tc>
          <w:tcPr>
            <w:tcW w:w="1435" w:type="dxa"/>
            <w:tcBorders>
              <w:top w:val="single" w:sz="4" w:space="0" w:color="auto"/>
              <w:left w:val="nil"/>
              <w:bottom w:val="single" w:sz="4" w:space="0" w:color="auto"/>
              <w:right w:val="single" w:sz="4" w:space="0" w:color="auto"/>
            </w:tcBorders>
            <w:shd w:val="clear" w:color="auto" w:fill="D9D9D9"/>
            <w:vAlign w:val="center"/>
            <w:hideMark/>
          </w:tcPr>
          <w:p w14:paraId="215E99D7" w14:textId="77777777" w:rsidR="00B32C66" w:rsidRPr="00F57BC4" w:rsidRDefault="00B32C66" w:rsidP="00F065B2">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Napomena</w:t>
            </w:r>
          </w:p>
        </w:tc>
      </w:tr>
      <w:tr w:rsidR="00167B58" w:rsidRPr="00F57BC4" w14:paraId="06D83837" w14:textId="77777777" w:rsidTr="00E225C6">
        <w:trPr>
          <w:trHeight w:val="403"/>
        </w:trPr>
        <w:tc>
          <w:tcPr>
            <w:tcW w:w="690" w:type="dxa"/>
            <w:tcBorders>
              <w:top w:val="nil"/>
              <w:left w:val="single" w:sz="4" w:space="0" w:color="auto"/>
              <w:bottom w:val="single" w:sz="4" w:space="0" w:color="auto"/>
              <w:right w:val="single" w:sz="4" w:space="0" w:color="auto"/>
            </w:tcBorders>
            <w:shd w:val="clear" w:color="auto" w:fill="D9D9D9"/>
            <w:noWrap/>
            <w:vAlign w:val="center"/>
            <w:hideMark/>
          </w:tcPr>
          <w:p w14:paraId="578E9A6B" w14:textId="75C0881E"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R.B.</w:t>
            </w:r>
          </w:p>
        </w:tc>
        <w:tc>
          <w:tcPr>
            <w:tcW w:w="2079" w:type="dxa"/>
            <w:tcBorders>
              <w:top w:val="nil"/>
              <w:left w:val="nil"/>
              <w:bottom w:val="single" w:sz="4" w:space="0" w:color="auto"/>
              <w:right w:val="single" w:sz="4" w:space="0" w:color="auto"/>
            </w:tcBorders>
            <w:noWrap/>
            <w:vAlign w:val="center"/>
            <w:hideMark/>
          </w:tcPr>
          <w:p w14:paraId="14C6E93E" w14:textId="2A9DBED1"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Ime i prezime</w:t>
            </w:r>
          </w:p>
        </w:tc>
        <w:tc>
          <w:tcPr>
            <w:tcW w:w="1371" w:type="dxa"/>
            <w:tcBorders>
              <w:top w:val="nil"/>
              <w:left w:val="nil"/>
              <w:bottom w:val="single" w:sz="4" w:space="0" w:color="auto"/>
              <w:right w:val="single" w:sz="4" w:space="0" w:color="auto"/>
            </w:tcBorders>
            <w:noWrap/>
            <w:vAlign w:val="center"/>
            <w:hideMark/>
          </w:tcPr>
          <w:p w14:paraId="2DEEB85B" w14:textId="28CA1552"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 xml:space="preserve">Naziv privrednog subjekta </w:t>
            </w:r>
          </w:p>
        </w:tc>
        <w:tc>
          <w:tcPr>
            <w:tcW w:w="1406" w:type="dxa"/>
            <w:tcBorders>
              <w:top w:val="nil"/>
              <w:left w:val="nil"/>
              <w:bottom w:val="single" w:sz="4" w:space="0" w:color="auto"/>
              <w:right w:val="single" w:sz="4" w:space="0" w:color="auto"/>
            </w:tcBorders>
            <w:noWrap/>
            <w:vAlign w:val="center"/>
            <w:hideMark/>
          </w:tcPr>
          <w:p w14:paraId="3A2343D1" w14:textId="0C3204E3"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PIB</w:t>
            </w:r>
          </w:p>
        </w:tc>
        <w:tc>
          <w:tcPr>
            <w:tcW w:w="1311" w:type="dxa"/>
            <w:tcBorders>
              <w:top w:val="nil"/>
              <w:left w:val="nil"/>
              <w:bottom w:val="single" w:sz="4" w:space="0" w:color="auto"/>
              <w:right w:val="single" w:sz="4" w:space="0" w:color="auto"/>
            </w:tcBorders>
            <w:noWrap/>
            <w:vAlign w:val="center"/>
            <w:hideMark/>
          </w:tcPr>
          <w:p w14:paraId="75ED6AB6" w14:textId="6710C846"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Osoba na koju se okolnost odnosi</w:t>
            </w:r>
          </w:p>
        </w:tc>
        <w:tc>
          <w:tcPr>
            <w:tcW w:w="1063" w:type="dxa"/>
            <w:tcBorders>
              <w:top w:val="nil"/>
              <w:left w:val="nil"/>
              <w:bottom w:val="single" w:sz="4" w:space="0" w:color="auto"/>
              <w:right w:val="single" w:sz="4" w:space="0" w:color="auto"/>
            </w:tcBorders>
            <w:noWrap/>
            <w:vAlign w:val="center"/>
            <w:hideMark/>
          </w:tcPr>
          <w:p w14:paraId="3023B464" w14:textId="7195C8A2"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Vrsta odnosa ili interesa</w:t>
            </w:r>
          </w:p>
        </w:tc>
        <w:tc>
          <w:tcPr>
            <w:tcW w:w="1435" w:type="dxa"/>
            <w:tcBorders>
              <w:top w:val="nil"/>
              <w:left w:val="nil"/>
              <w:bottom w:val="single" w:sz="4" w:space="0" w:color="auto"/>
              <w:right w:val="single" w:sz="4" w:space="0" w:color="auto"/>
            </w:tcBorders>
            <w:noWrap/>
            <w:vAlign w:val="center"/>
            <w:hideMark/>
          </w:tcPr>
          <w:p w14:paraId="64CC25EF" w14:textId="1A3ED86E" w:rsidR="00167B58" w:rsidRPr="00F57BC4" w:rsidRDefault="00167B58" w:rsidP="00167B58">
            <w:pP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Napomena</w:t>
            </w:r>
          </w:p>
        </w:tc>
      </w:tr>
      <w:tr w:rsidR="00167B58" w:rsidRPr="00F57BC4" w14:paraId="09A79B64" w14:textId="77777777" w:rsidTr="00E225C6">
        <w:trPr>
          <w:trHeight w:val="904"/>
        </w:trPr>
        <w:tc>
          <w:tcPr>
            <w:tcW w:w="690" w:type="dxa"/>
            <w:tcBorders>
              <w:top w:val="nil"/>
              <w:left w:val="single" w:sz="4" w:space="0" w:color="auto"/>
              <w:bottom w:val="single" w:sz="4" w:space="0" w:color="auto"/>
              <w:right w:val="single" w:sz="4" w:space="0" w:color="auto"/>
            </w:tcBorders>
            <w:shd w:val="clear" w:color="auto" w:fill="D9D9D9"/>
            <w:noWrap/>
            <w:vAlign w:val="center"/>
            <w:hideMark/>
          </w:tcPr>
          <w:p w14:paraId="2FF14928" w14:textId="70EBBDAD"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1</w:t>
            </w:r>
            <w:r w:rsidR="00F93C5D">
              <w:rPr>
                <w:rFonts w:asciiTheme="minorHAnsi" w:hAnsiTheme="minorHAnsi" w:cstheme="minorHAnsi"/>
                <w:color w:val="000000"/>
                <w:kern w:val="2"/>
                <w:sz w:val="22"/>
                <w:szCs w:val="22"/>
                <w:lang w:val="sr-Latn-ME"/>
                <w14:ligatures w14:val="standardContextual"/>
              </w:rPr>
              <w:t>.</w:t>
            </w:r>
          </w:p>
        </w:tc>
        <w:tc>
          <w:tcPr>
            <w:tcW w:w="2079" w:type="dxa"/>
            <w:tcBorders>
              <w:top w:val="nil"/>
              <w:left w:val="nil"/>
              <w:bottom w:val="single" w:sz="4" w:space="0" w:color="auto"/>
              <w:right w:val="single" w:sz="4" w:space="0" w:color="auto"/>
            </w:tcBorders>
            <w:noWrap/>
            <w:vAlign w:val="center"/>
            <w:hideMark/>
          </w:tcPr>
          <w:p w14:paraId="56905FB1" w14:textId="4A3259F8"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Miloš Vučelić</w:t>
            </w:r>
          </w:p>
        </w:tc>
        <w:tc>
          <w:tcPr>
            <w:tcW w:w="1371" w:type="dxa"/>
            <w:tcBorders>
              <w:top w:val="nil"/>
              <w:left w:val="nil"/>
              <w:bottom w:val="single" w:sz="4" w:space="0" w:color="auto"/>
              <w:right w:val="single" w:sz="4" w:space="0" w:color="auto"/>
            </w:tcBorders>
            <w:noWrap/>
          </w:tcPr>
          <w:p w14:paraId="7BB3F32C" w14:textId="3CABBEC4"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proofErr w:type="gramStart"/>
            <w:r w:rsidRPr="00F57BC4">
              <w:rPr>
                <w:rFonts w:asciiTheme="minorHAnsi" w:hAnsiTheme="minorHAnsi" w:cstheme="minorHAnsi"/>
                <w:sz w:val="22"/>
                <w:szCs w:val="22"/>
              </w:rPr>
              <w:t>,,</w:t>
            </w:r>
            <w:proofErr w:type="gramEnd"/>
            <w:r w:rsidRPr="00F57BC4">
              <w:rPr>
                <w:rFonts w:asciiTheme="minorHAnsi" w:hAnsiTheme="minorHAnsi" w:cstheme="minorHAnsi"/>
                <w:sz w:val="22"/>
                <w:szCs w:val="22"/>
              </w:rPr>
              <w:t xml:space="preserve">Nova Luča” doo Cetinje </w:t>
            </w:r>
          </w:p>
        </w:tc>
        <w:tc>
          <w:tcPr>
            <w:tcW w:w="1406" w:type="dxa"/>
            <w:tcBorders>
              <w:top w:val="nil"/>
              <w:left w:val="nil"/>
              <w:bottom w:val="single" w:sz="4" w:space="0" w:color="auto"/>
              <w:right w:val="single" w:sz="4" w:space="0" w:color="auto"/>
            </w:tcBorders>
            <w:noWrap/>
          </w:tcPr>
          <w:p w14:paraId="4184D213" w14:textId="6B4A5993"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sz w:val="22"/>
                <w:szCs w:val="22"/>
              </w:rPr>
              <w:t>02957604</w:t>
            </w:r>
          </w:p>
        </w:tc>
        <w:tc>
          <w:tcPr>
            <w:tcW w:w="1311" w:type="dxa"/>
            <w:tcBorders>
              <w:top w:val="nil"/>
              <w:left w:val="nil"/>
              <w:bottom w:val="single" w:sz="4" w:space="0" w:color="auto"/>
              <w:right w:val="single" w:sz="4" w:space="0" w:color="auto"/>
            </w:tcBorders>
            <w:noWrap/>
            <w:vAlign w:val="center"/>
          </w:tcPr>
          <w:p w14:paraId="1F7BFCBE" w14:textId="300B2E81"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Filip Ražnatović</w:t>
            </w:r>
          </w:p>
        </w:tc>
        <w:tc>
          <w:tcPr>
            <w:tcW w:w="1063" w:type="dxa"/>
            <w:tcBorders>
              <w:top w:val="nil"/>
              <w:left w:val="nil"/>
              <w:bottom w:val="single" w:sz="4" w:space="0" w:color="auto"/>
              <w:right w:val="single" w:sz="4" w:space="0" w:color="auto"/>
            </w:tcBorders>
            <w:noWrap/>
            <w:vAlign w:val="center"/>
          </w:tcPr>
          <w:p w14:paraId="729BD6B1" w14:textId="080AC355"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Zet</w:t>
            </w:r>
          </w:p>
        </w:tc>
        <w:tc>
          <w:tcPr>
            <w:tcW w:w="1435" w:type="dxa"/>
            <w:tcBorders>
              <w:top w:val="nil"/>
              <w:left w:val="nil"/>
              <w:bottom w:val="single" w:sz="4" w:space="0" w:color="auto"/>
              <w:right w:val="single" w:sz="4" w:space="0" w:color="auto"/>
            </w:tcBorders>
            <w:noWrap/>
            <w:vAlign w:val="center"/>
            <w:hideMark/>
          </w:tcPr>
          <w:p w14:paraId="5F88440D" w14:textId="77777777" w:rsidR="00167B58" w:rsidRPr="00F57BC4" w:rsidRDefault="00167B58" w:rsidP="00167B58">
            <w:pPr>
              <w:rPr>
                <w:rFonts w:asciiTheme="minorHAnsi" w:hAnsiTheme="minorHAnsi" w:cstheme="minorHAnsi"/>
                <w:color w:val="000000"/>
                <w:kern w:val="2"/>
                <w:sz w:val="22"/>
                <w:szCs w:val="22"/>
                <w:lang w:val="sr-Latn-ME"/>
                <w14:ligatures w14:val="standardContextual"/>
              </w:rPr>
            </w:pPr>
          </w:p>
        </w:tc>
      </w:tr>
      <w:tr w:rsidR="00167B58" w:rsidRPr="00F57BC4" w14:paraId="0C0E4FBC" w14:textId="77777777" w:rsidTr="00E225C6">
        <w:trPr>
          <w:trHeight w:val="904"/>
        </w:trPr>
        <w:tc>
          <w:tcPr>
            <w:tcW w:w="690" w:type="dxa"/>
            <w:tcBorders>
              <w:top w:val="nil"/>
              <w:left w:val="single" w:sz="4" w:space="0" w:color="auto"/>
              <w:bottom w:val="single" w:sz="4" w:space="0" w:color="auto"/>
              <w:right w:val="single" w:sz="4" w:space="0" w:color="auto"/>
            </w:tcBorders>
            <w:shd w:val="clear" w:color="auto" w:fill="D9D9D9"/>
            <w:noWrap/>
            <w:vAlign w:val="center"/>
          </w:tcPr>
          <w:p w14:paraId="3478339E" w14:textId="1C1595FF"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2</w:t>
            </w:r>
          </w:p>
        </w:tc>
        <w:tc>
          <w:tcPr>
            <w:tcW w:w="2079" w:type="dxa"/>
            <w:tcBorders>
              <w:top w:val="nil"/>
              <w:left w:val="nil"/>
              <w:bottom w:val="single" w:sz="4" w:space="0" w:color="auto"/>
              <w:right w:val="single" w:sz="4" w:space="0" w:color="auto"/>
            </w:tcBorders>
            <w:noWrap/>
            <w:vAlign w:val="center"/>
          </w:tcPr>
          <w:p w14:paraId="02610147" w14:textId="0328220B"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Pr>
                <w:rFonts w:asciiTheme="minorHAnsi" w:hAnsiTheme="minorHAnsi" w:cstheme="minorHAnsi"/>
                <w:color w:val="000000"/>
                <w:kern w:val="2"/>
                <w:sz w:val="22"/>
                <w:szCs w:val="22"/>
                <w:lang w:val="sr-Latn-ME" w:eastAsia="sr-Latn-ME"/>
                <w14:ligatures w14:val="standardContextual"/>
              </w:rPr>
              <w:t>Radomir Dulović</w:t>
            </w:r>
          </w:p>
        </w:tc>
        <w:tc>
          <w:tcPr>
            <w:tcW w:w="1371" w:type="dxa"/>
            <w:tcBorders>
              <w:top w:val="nil"/>
              <w:left w:val="nil"/>
              <w:bottom w:val="single" w:sz="4" w:space="0" w:color="auto"/>
              <w:right w:val="single" w:sz="4" w:space="0" w:color="auto"/>
            </w:tcBorders>
            <w:noWrap/>
            <w:vAlign w:val="center"/>
          </w:tcPr>
          <w:p w14:paraId="5E7AC234" w14:textId="35AEC1A2" w:rsidR="00167B58" w:rsidRPr="00F57BC4" w:rsidRDefault="00167B58" w:rsidP="00167B58">
            <w:pPr>
              <w:tabs>
                <w:tab w:val="left" w:pos="3290"/>
              </w:tabs>
              <w:spacing w:line="276" w:lineRule="auto"/>
              <w:jc w:val="center"/>
              <w:rPr>
                <w:rFonts w:asciiTheme="minorHAnsi" w:hAnsiTheme="minorHAnsi" w:cstheme="minorHAnsi"/>
                <w:sz w:val="22"/>
                <w:szCs w:val="22"/>
              </w:rPr>
            </w:pPr>
            <w:r>
              <w:rPr>
                <w:rFonts w:asciiTheme="minorHAnsi" w:hAnsiTheme="minorHAnsi" w:cstheme="minorHAnsi"/>
                <w:color w:val="000000"/>
                <w:kern w:val="2"/>
                <w:sz w:val="22"/>
                <w:szCs w:val="22"/>
                <w:lang w:val="sr-Latn-ME"/>
                <w14:ligatures w14:val="standardContextual"/>
              </w:rPr>
              <w:t>,,Drive Smart Rent A Car“ doo Podgorica</w:t>
            </w:r>
          </w:p>
        </w:tc>
        <w:tc>
          <w:tcPr>
            <w:tcW w:w="1406" w:type="dxa"/>
            <w:tcBorders>
              <w:top w:val="nil"/>
              <w:left w:val="nil"/>
              <w:bottom w:val="single" w:sz="4" w:space="0" w:color="auto"/>
              <w:right w:val="single" w:sz="4" w:space="0" w:color="auto"/>
            </w:tcBorders>
            <w:noWrap/>
            <w:vAlign w:val="center"/>
          </w:tcPr>
          <w:p w14:paraId="267934B0" w14:textId="0C474231" w:rsidR="00167B58" w:rsidRPr="00F57BC4" w:rsidRDefault="00167B58" w:rsidP="00167B58">
            <w:pPr>
              <w:tabs>
                <w:tab w:val="left" w:pos="3290"/>
              </w:tabs>
              <w:spacing w:line="276" w:lineRule="auto"/>
              <w:jc w:val="center"/>
              <w:rPr>
                <w:rFonts w:asciiTheme="minorHAnsi" w:hAnsiTheme="minorHAnsi" w:cstheme="minorHAnsi"/>
                <w:sz w:val="22"/>
                <w:szCs w:val="22"/>
              </w:rPr>
            </w:pPr>
            <w:r>
              <w:rPr>
                <w:rFonts w:asciiTheme="minorHAnsi" w:hAnsiTheme="minorHAnsi" w:cstheme="minorHAnsi"/>
                <w:color w:val="000000"/>
                <w:kern w:val="2"/>
                <w:sz w:val="22"/>
                <w:szCs w:val="22"/>
                <w:lang w:val="sr-Latn-ME"/>
                <w14:ligatures w14:val="standardContextual"/>
              </w:rPr>
              <w:t>03609626</w:t>
            </w:r>
          </w:p>
        </w:tc>
        <w:tc>
          <w:tcPr>
            <w:tcW w:w="1311" w:type="dxa"/>
            <w:tcBorders>
              <w:top w:val="nil"/>
              <w:left w:val="nil"/>
              <w:bottom w:val="single" w:sz="4" w:space="0" w:color="auto"/>
              <w:right w:val="single" w:sz="4" w:space="0" w:color="auto"/>
            </w:tcBorders>
            <w:noWrap/>
            <w:vAlign w:val="center"/>
          </w:tcPr>
          <w:p w14:paraId="12E70EB8" w14:textId="24C31038"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Pr>
                <w:rFonts w:asciiTheme="minorHAnsi" w:hAnsiTheme="minorHAnsi" w:cstheme="minorHAnsi"/>
                <w:color w:val="000000"/>
                <w:kern w:val="2"/>
                <w:sz w:val="22"/>
                <w:szCs w:val="22"/>
                <w:lang w:val="sr-Latn-ME"/>
                <w14:ligatures w14:val="standardContextual"/>
              </w:rPr>
              <w:t>Vladimir Dulović</w:t>
            </w:r>
          </w:p>
        </w:tc>
        <w:tc>
          <w:tcPr>
            <w:tcW w:w="1063" w:type="dxa"/>
            <w:tcBorders>
              <w:top w:val="nil"/>
              <w:left w:val="nil"/>
              <w:bottom w:val="single" w:sz="4" w:space="0" w:color="auto"/>
              <w:right w:val="single" w:sz="4" w:space="0" w:color="auto"/>
            </w:tcBorders>
            <w:noWrap/>
            <w:vAlign w:val="center"/>
          </w:tcPr>
          <w:p w14:paraId="452C66F6" w14:textId="6A51F395"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Pr>
                <w:rFonts w:asciiTheme="minorHAnsi" w:hAnsiTheme="minorHAnsi" w:cstheme="minorHAnsi"/>
                <w:color w:val="000000"/>
                <w:kern w:val="2"/>
                <w:sz w:val="22"/>
                <w:szCs w:val="22"/>
                <w:lang w:val="sr-Latn-ME"/>
                <w14:ligatures w14:val="standardContextual"/>
              </w:rPr>
              <w:t>Brat</w:t>
            </w:r>
          </w:p>
        </w:tc>
        <w:tc>
          <w:tcPr>
            <w:tcW w:w="1435" w:type="dxa"/>
            <w:tcBorders>
              <w:top w:val="nil"/>
              <w:left w:val="nil"/>
              <w:bottom w:val="single" w:sz="4" w:space="0" w:color="auto"/>
              <w:right w:val="single" w:sz="4" w:space="0" w:color="auto"/>
            </w:tcBorders>
            <w:noWrap/>
            <w:vAlign w:val="center"/>
          </w:tcPr>
          <w:p w14:paraId="5376B519" w14:textId="77777777" w:rsidR="00167B58" w:rsidRPr="00F57BC4" w:rsidRDefault="00167B58" w:rsidP="00167B58">
            <w:pPr>
              <w:rPr>
                <w:rFonts w:asciiTheme="minorHAnsi" w:hAnsiTheme="minorHAnsi" w:cstheme="minorHAnsi"/>
                <w:color w:val="000000"/>
                <w:kern w:val="2"/>
                <w:sz w:val="22"/>
                <w:szCs w:val="22"/>
                <w:lang w:val="sr-Latn-ME"/>
                <w14:ligatures w14:val="standardContextual"/>
              </w:rPr>
            </w:pPr>
          </w:p>
        </w:tc>
      </w:tr>
      <w:tr w:rsidR="00167B58" w:rsidRPr="00F57BC4" w14:paraId="0DA16B6D" w14:textId="77777777" w:rsidTr="00E225C6">
        <w:trPr>
          <w:trHeight w:val="904"/>
        </w:trPr>
        <w:tc>
          <w:tcPr>
            <w:tcW w:w="690" w:type="dxa"/>
            <w:tcBorders>
              <w:top w:val="nil"/>
              <w:left w:val="single" w:sz="4" w:space="0" w:color="auto"/>
              <w:bottom w:val="single" w:sz="4" w:space="0" w:color="auto"/>
              <w:right w:val="single" w:sz="4" w:space="0" w:color="auto"/>
            </w:tcBorders>
            <w:shd w:val="clear" w:color="auto" w:fill="D9D9D9"/>
            <w:noWrap/>
            <w:vAlign w:val="center"/>
          </w:tcPr>
          <w:p w14:paraId="64C2851F" w14:textId="04A2F6C3" w:rsidR="00167B58" w:rsidRPr="00F57BC4"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3</w:t>
            </w:r>
            <w:r w:rsidRPr="00405F8E">
              <w:rPr>
                <w:rFonts w:asciiTheme="minorHAnsi" w:hAnsiTheme="minorHAnsi" w:cstheme="minorHAnsi"/>
                <w:color w:val="000000"/>
                <w:kern w:val="2"/>
                <w:sz w:val="22"/>
                <w:szCs w:val="22"/>
                <w:lang w:val="sr-Latn-ME"/>
                <w14:ligatures w14:val="standardContextual"/>
              </w:rPr>
              <w:t>.</w:t>
            </w:r>
          </w:p>
        </w:tc>
        <w:tc>
          <w:tcPr>
            <w:tcW w:w="2079" w:type="dxa"/>
            <w:tcBorders>
              <w:top w:val="nil"/>
              <w:left w:val="nil"/>
              <w:bottom w:val="single" w:sz="4" w:space="0" w:color="auto"/>
              <w:right w:val="single" w:sz="4" w:space="0" w:color="auto"/>
            </w:tcBorders>
            <w:noWrap/>
            <w:vAlign w:val="center"/>
          </w:tcPr>
          <w:p w14:paraId="1579DFD7" w14:textId="7AE15939"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sidRPr="00405F8E">
              <w:rPr>
                <w:rFonts w:asciiTheme="minorHAnsi" w:hAnsiTheme="minorHAnsi" w:cstheme="minorHAnsi"/>
                <w:color w:val="000000"/>
                <w:kern w:val="2"/>
                <w:sz w:val="22"/>
                <w:szCs w:val="22"/>
                <w:lang w:val="sr-Latn-ME" w:eastAsia="sr-Latn-ME"/>
                <w14:ligatures w14:val="standardContextual"/>
              </w:rPr>
              <w:t>Bojan Popović</w:t>
            </w:r>
          </w:p>
        </w:tc>
        <w:tc>
          <w:tcPr>
            <w:tcW w:w="1371" w:type="dxa"/>
            <w:tcBorders>
              <w:top w:val="nil"/>
              <w:left w:val="nil"/>
              <w:bottom w:val="single" w:sz="4" w:space="0" w:color="auto"/>
              <w:right w:val="single" w:sz="4" w:space="0" w:color="auto"/>
            </w:tcBorders>
            <w:noWrap/>
            <w:vAlign w:val="center"/>
          </w:tcPr>
          <w:p w14:paraId="7F8CEBF5" w14:textId="3228DD5D"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ŠPICA INTERNATIONAL D.O.O. LJUBLJANA - DIO STRANOG DRUŠTVA PODGORICA</w:t>
            </w:r>
          </w:p>
        </w:tc>
        <w:tc>
          <w:tcPr>
            <w:tcW w:w="1406" w:type="dxa"/>
            <w:tcBorders>
              <w:top w:val="nil"/>
              <w:left w:val="nil"/>
              <w:bottom w:val="single" w:sz="4" w:space="0" w:color="auto"/>
              <w:right w:val="single" w:sz="4" w:space="0" w:color="auto"/>
            </w:tcBorders>
            <w:noWrap/>
            <w:vAlign w:val="center"/>
          </w:tcPr>
          <w:p w14:paraId="5C450053" w14:textId="64C103C9"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PIB:03011747</w:t>
            </w:r>
          </w:p>
        </w:tc>
        <w:tc>
          <w:tcPr>
            <w:tcW w:w="1311" w:type="dxa"/>
            <w:tcBorders>
              <w:top w:val="nil"/>
              <w:left w:val="nil"/>
              <w:bottom w:val="single" w:sz="4" w:space="0" w:color="auto"/>
              <w:right w:val="single" w:sz="4" w:space="0" w:color="auto"/>
            </w:tcBorders>
            <w:noWrap/>
            <w:vAlign w:val="center"/>
          </w:tcPr>
          <w:p w14:paraId="5E2A66C3" w14:textId="5BBB2F67"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Mido Anđelić</w:t>
            </w:r>
          </w:p>
        </w:tc>
        <w:tc>
          <w:tcPr>
            <w:tcW w:w="1063" w:type="dxa"/>
            <w:tcBorders>
              <w:top w:val="nil"/>
              <w:left w:val="nil"/>
              <w:bottom w:val="single" w:sz="4" w:space="0" w:color="auto"/>
              <w:right w:val="single" w:sz="4" w:space="0" w:color="auto"/>
            </w:tcBorders>
            <w:noWrap/>
            <w:vAlign w:val="center"/>
          </w:tcPr>
          <w:p w14:paraId="1BB53549" w14:textId="37166626"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Brat od ujaka</w:t>
            </w:r>
          </w:p>
        </w:tc>
        <w:tc>
          <w:tcPr>
            <w:tcW w:w="1435" w:type="dxa"/>
            <w:tcBorders>
              <w:top w:val="nil"/>
              <w:left w:val="nil"/>
              <w:bottom w:val="single" w:sz="4" w:space="0" w:color="auto"/>
              <w:right w:val="single" w:sz="4" w:space="0" w:color="auto"/>
            </w:tcBorders>
            <w:noWrap/>
            <w:vAlign w:val="center"/>
          </w:tcPr>
          <w:p w14:paraId="11CA0152" w14:textId="77777777" w:rsidR="00167B58" w:rsidRPr="00F57BC4" w:rsidRDefault="00167B58" w:rsidP="00167B58">
            <w:pPr>
              <w:rPr>
                <w:rFonts w:asciiTheme="minorHAnsi" w:hAnsiTheme="minorHAnsi" w:cstheme="minorHAnsi"/>
                <w:color w:val="000000"/>
                <w:kern w:val="2"/>
                <w:sz w:val="22"/>
                <w:szCs w:val="22"/>
                <w:lang w:val="sr-Latn-ME"/>
                <w14:ligatures w14:val="standardContextual"/>
              </w:rPr>
            </w:pPr>
          </w:p>
        </w:tc>
      </w:tr>
      <w:tr w:rsidR="00167B58" w:rsidRPr="00F57BC4" w14:paraId="4284232F" w14:textId="77777777" w:rsidTr="00E225C6">
        <w:trPr>
          <w:trHeight w:val="904"/>
        </w:trPr>
        <w:tc>
          <w:tcPr>
            <w:tcW w:w="690" w:type="dxa"/>
            <w:tcBorders>
              <w:top w:val="nil"/>
              <w:left w:val="single" w:sz="4" w:space="0" w:color="auto"/>
              <w:bottom w:val="single" w:sz="4" w:space="0" w:color="auto"/>
              <w:right w:val="single" w:sz="4" w:space="0" w:color="auto"/>
            </w:tcBorders>
            <w:shd w:val="clear" w:color="auto" w:fill="D9D9D9"/>
            <w:noWrap/>
            <w:vAlign w:val="center"/>
          </w:tcPr>
          <w:p w14:paraId="5A315127" w14:textId="62469FCF"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4</w:t>
            </w:r>
            <w:r w:rsidRPr="00405F8E">
              <w:rPr>
                <w:rFonts w:asciiTheme="minorHAnsi" w:hAnsiTheme="minorHAnsi" w:cstheme="minorHAnsi"/>
                <w:color w:val="000000"/>
                <w:kern w:val="2"/>
                <w:sz w:val="22"/>
                <w:szCs w:val="22"/>
                <w:lang w:val="sr-Latn-ME"/>
                <w14:ligatures w14:val="standardContextual"/>
              </w:rPr>
              <w:t>.</w:t>
            </w:r>
          </w:p>
        </w:tc>
        <w:tc>
          <w:tcPr>
            <w:tcW w:w="2079" w:type="dxa"/>
            <w:tcBorders>
              <w:top w:val="nil"/>
              <w:left w:val="nil"/>
              <w:bottom w:val="single" w:sz="4" w:space="0" w:color="auto"/>
              <w:right w:val="single" w:sz="4" w:space="0" w:color="auto"/>
            </w:tcBorders>
            <w:noWrap/>
            <w:vAlign w:val="center"/>
          </w:tcPr>
          <w:p w14:paraId="3103381C" w14:textId="4A6DAAF4"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sidRPr="00405F8E">
              <w:rPr>
                <w:rFonts w:asciiTheme="minorHAnsi" w:hAnsiTheme="minorHAnsi" w:cstheme="minorHAnsi"/>
                <w:color w:val="000000"/>
                <w:kern w:val="2"/>
                <w:sz w:val="22"/>
                <w:szCs w:val="22"/>
                <w:lang w:val="sr-Latn-ME" w:eastAsia="sr-Latn-ME"/>
                <w14:ligatures w14:val="standardContextual"/>
              </w:rPr>
              <w:t>Bojan Popović</w:t>
            </w:r>
          </w:p>
        </w:tc>
        <w:tc>
          <w:tcPr>
            <w:tcW w:w="1371" w:type="dxa"/>
            <w:tcBorders>
              <w:top w:val="nil"/>
              <w:left w:val="nil"/>
              <w:bottom w:val="single" w:sz="4" w:space="0" w:color="auto"/>
              <w:right w:val="single" w:sz="4" w:space="0" w:color="auto"/>
            </w:tcBorders>
            <w:noWrap/>
            <w:vAlign w:val="center"/>
          </w:tcPr>
          <w:p w14:paraId="638C5613" w14:textId="6C443BEA"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"TOČAK" DRUŠTVO SA OGRANIČENOM ODGOVORNOŠĆU ZA PROIZVODNJU,PROMET I USLUGE,EXPORT-IMPORT ŽABLJAK</w:t>
            </w:r>
          </w:p>
        </w:tc>
        <w:tc>
          <w:tcPr>
            <w:tcW w:w="1406" w:type="dxa"/>
            <w:tcBorders>
              <w:top w:val="nil"/>
              <w:left w:val="nil"/>
              <w:bottom w:val="single" w:sz="4" w:space="0" w:color="auto"/>
              <w:right w:val="single" w:sz="4" w:space="0" w:color="auto"/>
            </w:tcBorders>
            <w:noWrap/>
            <w:vAlign w:val="center"/>
          </w:tcPr>
          <w:p w14:paraId="19CEF0D2" w14:textId="10BB61B8"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PIB:02387115</w:t>
            </w:r>
          </w:p>
        </w:tc>
        <w:tc>
          <w:tcPr>
            <w:tcW w:w="1311" w:type="dxa"/>
            <w:tcBorders>
              <w:top w:val="nil"/>
              <w:left w:val="nil"/>
              <w:bottom w:val="single" w:sz="4" w:space="0" w:color="auto"/>
              <w:right w:val="single" w:sz="4" w:space="0" w:color="auto"/>
            </w:tcBorders>
            <w:noWrap/>
            <w:vAlign w:val="center"/>
          </w:tcPr>
          <w:p w14:paraId="32F95A91" w14:textId="7FA07DEC"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Zoran Anđelić</w:t>
            </w:r>
          </w:p>
        </w:tc>
        <w:tc>
          <w:tcPr>
            <w:tcW w:w="1063" w:type="dxa"/>
            <w:tcBorders>
              <w:top w:val="nil"/>
              <w:left w:val="nil"/>
              <w:bottom w:val="single" w:sz="4" w:space="0" w:color="auto"/>
              <w:right w:val="single" w:sz="4" w:space="0" w:color="auto"/>
            </w:tcBorders>
            <w:noWrap/>
            <w:vAlign w:val="center"/>
          </w:tcPr>
          <w:p w14:paraId="231441F2" w14:textId="4B0BBBC6"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 xml:space="preserve">Ujak </w:t>
            </w:r>
          </w:p>
        </w:tc>
        <w:tc>
          <w:tcPr>
            <w:tcW w:w="1435" w:type="dxa"/>
            <w:tcBorders>
              <w:top w:val="nil"/>
              <w:left w:val="nil"/>
              <w:bottom w:val="single" w:sz="4" w:space="0" w:color="auto"/>
              <w:right w:val="single" w:sz="4" w:space="0" w:color="auto"/>
            </w:tcBorders>
            <w:noWrap/>
            <w:vAlign w:val="center"/>
          </w:tcPr>
          <w:p w14:paraId="5B32AF83" w14:textId="77777777" w:rsidR="00167B58" w:rsidRPr="00F57BC4" w:rsidRDefault="00167B58" w:rsidP="00167B58">
            <w:pPr>
              <w:rPr>
                <w:rFonts w:asciiTheme="minorHAnsi" w:hAnsiTheme="minorHAnsi" w:cstheme="minorHAnsi"/>
                <w:color w:val="000000"/>
                <w:kern w:val="2"/>
                <w:sz w:val="22"/>
                <w:szCs w:val="22"/>
                <w:lang w:val="sr-Latn-ME"/>
                <w14:ligatures w14:val="standardContextual"/>
              </w:rPr>
            </w:pPr>
          </w:p>
        </w:tc>
      </w:tr>
      <w:tr w:rsidR="00167B58" w:rsidRPr="00F57BC4" w14:paraId="14451CFE" w14:textId="77777777" w:rsidTr="00E225C6">
        <w:trPr>
          <w:trHeight w:val="904"/>
        </w:trPr>
        <w:tc>
          <w:tcPr>
            <w:tcW w:w="690" w:type="dxa"/>
            <w:tcBorders>
              <w:top w:val="nil"/>
              <w:left w:val="single" w:sz="4" w:space="0" w:color="auto"/>
              <w:bottom w:val="single" w:sz="4" w:space="0" w:color="auto"/>
              <w:right w:val="single" w:sz="4" w:space="0" w:color="auto"/>
            </w:tcBorders>
            <w:shd w:val="clear" w:color="auto" w:fill="D9D9D9"/>
            <w:noWrap/>
            <w:vAlign w:val="center"/>
          </w:tcPr>
          <w:p w14:paraId="31CAFB55" w14:textId="3A75F5F8" w:rsidR="00167B58"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5.</w:t>
            </w:r>
          </w:p>
        </w:tc>
        <w:tc>
          <w:tcPr>
            <w:tcW w:w="2079" w:type="dxa"/>
            <w:tcBorders>
              <w:top w:val="nil"/>
              <w:left w:val="nil"/>
              <w:bottom w:val="single" w:sz="4" w:space="0" w:color="auto"/>
              <w:right w:val="single" w:sz="4" w:space="0" w:color="auto"/>
            </w:tcBorders>
            <w:noWrap/>
            <w:vAlign w:val="center"/>
          </w:tcPr>
          <w:p w14:paraId="5318C09F" w14:textId="5A69FFB0"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sidRPr="00405F8E">
              <w:rPr>
                <w:rFonts w:asciiTheme="minorHAnsi" w:hAnsiTheme="minorHAnsi" w:cstheme="minorHAnsi"/>
                <w:color w:val="000000"/>
                <w:kern w:val="2"/>
                <w:sz w:val="22"/>
                <w:szCs w:val="22"/>
                <w:lang w:val="sr-Latn-ME" w:eastAsia="sr-Latn-ME"/>
                <w14:ligatures w14:val="standardContextual"/>
              </w:rPr>
              <w:t>Bojan Popović</w:t>
            </w:r>
          </w:p>
        </w:tc>
        <w:tc>
          <w:tcPr>
            <w:tcW w:w="1371" w:type="dxa"/>
            <w:tcBorders>
              <w:top w:val="nil"/>
              <w:left w:val="nil"/>
              <w:bottom w:val="single" w:sz="4" w:space="0" w:color="auto"/>
              <w:right w:val="single" w:sz="4" w:space="0" w:color="auto"/>
            </w:tcBorders>
            <w:noWrap/>
            <w:vAlign w:val="center"/>
          </w:tcPr>
          <w:p w14:paraId="77A27E4F" w14:textId="2F82DF8D"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PREDUZETNIK MILICA ANĐELIĆ</w:t>
            </w:r>
          </w:p>
        </w:tc>
        <w:tc>
          <w:tcPr>
            <w:tcW w:w="1406" w:type="dxa"/>
            <w:tcBorders>
              <w:top w:val="nil"/>
              <w:left w:val="nil"/>
              <w:bottom w:val="single" w:sz="4" w:space="0" w:color="auto"/>
              <w:right w:val="single" w:sz="4" w:space="0" w:color="auto"/>
            </w:tcBorders>
            <w:noWrap/>
            <w:vAlign w:val="center"/>
          </w:tcPr>
          <w:p w14:paraId="2FD481C7" w14:textId="4AC6EB2E"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w:t>
            </w:r>
          </w:p>
        </w:tc>
        <w:tc>
          <w:tcPr>
            <w:tcW w:w="1311" w:type="dxa"/>
            <w:tcBorders>
              <w:top w:val="nil"/>
              <w:left w:val="nil"/>
              <w:bottom w:val="single" w:sz="4" w:space="0" w:color="auto"/>
              <w:right w:val="single" w:sz="4" w:space="0" w:color="auto"/>
            </w:tcBorders>
            <w:noWrap/>
            <w:vAlign w:val="center"/>
          </w:tcPr>
          <w:p w14:paraId="06838A7C" w14:textId="4C391E13"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MILICA ANĐELIĆ</w:t>
            </w:r>
          </w:p>
        </w:tc>
        <w:tc>
          <w:tcPr>
            <w:tcW w:w="1063" w:type="dxa"/>
            <w:tcBorders>
              <w:top w:val="nil"/>
              <w:left w:val="nil"/>
              <w:bottom w:val="single" w:sz="4" w:space="0" w:color="auto"/>
              <w:right w:val="single" w:sz="4" w:space="0" w:color="auto"/>
            </w:tcBorders>
            <w:noWrap/>
            <w:vAlign w:val="center"/>
          </w:tcPr>
          <w:p w14:paraId="7F646CB1" w14:textId="46439AFD" w:rsidR="00167B58" w:rsidRPr="00405F8E" w:rsidRDefault="00167B58" w:rsidP="00167B58">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Ujna</w:t>
            </w:r>
          </w:p>
        </w:tc>
        <w:tc>
          <w:tcPr>
            <w:tcW w:w="1435" w:type="dxa"/>
            <w:tcBorders>
              <w:top w:val="nil"/>
              <w:left w:val="nil"/>
              <w:bottom w:val="single" w:sz="4" w:space="0" w:color="auto"/>
              <w:right w:val="single" w:sz="4" w:space="0" w:color="auto"/>
            </w:tcBorders>
            <w:noWrap/>
            <w:vAlign w:val="center"/>
          </w:tcPr>
          <w:p w14:paraId="4AAAC49A" w14:textId="77777777" w:rsidR="00167B58" w:rsidRPr="00F57BC4" w:rsidRDefault="00167B58" w:rsidP="00167B58">
            <w:pPr>
              <w:rPr>
                <w:rFonts w:asciiTheme="minorHAnsi" w:hAnsiTheme="minorHAnsi" w:cstheme="minorHAnsi"/>
                <w:color w:val="000000"/>
                <w:kern w:val="2"/>
                <w:sz w:val="22"/>
                <w:szCs w:val="22"/>
                <w:lang w:val="sr-Latn-ME"/>
                <w14:ligatures w14:val="standardContextual"/>
              </w:rPr>
            </w:pPr>
          </w:p>
        </w:tc>
      </w:tr>
    </w:tbl>
    <w:p w14:paraId="18609B39" w14:textId="77777777" w:rsidR="00B32C66" w:rsidRPr="00F57BC4" w:rsidRDefault="00B32C66" w:rsidP="00B32C66">
      <w:pPr>
        <w:tabs>
          <w:tab w:val="left" w:pos="3290"/>
        </w:tabs>
        <w:jc w:val="both"/>
        <w:rPr>
          <w:rFonts w:asciiTheme="minorHAnsi" w:hAnsiTheme="minorHAnsi" w:cstheme="minorHAnsi"/>
          <w:color w:val="000000"/>
          <w:sz w:val="22"/>
          <w:szCs w:val="22"/>
        </w:rPr>
      </w:pPr>
    </w:p>
    <w:p w14:paraId="2858B94A" w14:textId="77777777" w:rsidR="00167B58" w:rsidRDefault="00167B58" w:rsidP="00B32C66">
      <w:pPr>
        <w:jc w:val="right"/>
        <w:rPr>
          <w:rFonts w:asciiTheme="minorHAnsi" w:hAnsiTheme="minorHAnsi" w:cstheme="minorHAnsi"/>
          <w:b/>
          <w:color w:val="000000"/>
          <w:sz w:val="20"/>
          <w:szCs w:val="20"/>
        </w:rPr>
      </w:pPr>
    </w:p>
    <w:p w14:paraId="345F0D65" w14:textId="77777777" w:rsidR="00167B58" w:rsidRDefault="00167B58" w:rsidP="00B32C66">
      <w:pPr>
        <w:jc w:val="right"/>
        <w:rPr>
          <w:rFonts w:asciiTheme="minorHAnsi" w:hAnsiTheme="minorHAnsi" w:cstheme="minorHAnsi"/>
          <w:b/>
          <w:color w:val="000000"/>
          <w:sz w:val="20"/>
          <w:szCs w:val="20"/>
        </w:rPr>
      </w:pPr>
    </w:p>
    <w:p w14:paraId="193BC79A" w14:textId="77777777" w:rsidR="00167B58" w:rsidRDefault="00167B58" w:rsidP="00B32C66">
      <w:pPr>
        <w:jc w:val="right"/>
        <w:rPr>
          <w:rFonts w:asciiTheme="minorHAnsi" w:hAnsiTheme="minorHAnsi" w:cstheme="minorHAnsi"/>
          <w:b/>
          <w:color w:val="000000"/>
          <w:sz w:val="20"/>
          <w:szCs w:val="20"/>
        </w:rPr>
      </w:pPr>
    </w:p>
    <w:p w14:paraId="31ABA8F8" w14:textId="77777777" w:rsidR="00167B58" w:rsidRDefault="00167B58" w:rsidP="00B32C66">
      <w:pPr>
        <w:jc w:val="right"/>
        <w:rPr>
          <w:rFonts w:asciiTheme="minorHAnsi" w:hAnsiTheme="minorHAnsi" w:cstheme="minorHAnsi"/>
          <w:b/>
          <w:color w:val="000000"/>
          <w:sz w:val="20"/>
          <w:szCs w:val="20"/>
        </w:rPr>
      </w:pPr>
    </w:p>
    <w:p w14:paraId="7807AABF" w14:textId="77777777" w:rsidR="00167B58" w:rsidRDefault="00167B58" w:rsidP="00B32C66">
      <w:pPr>
        <w:jc w:val="right"/>
        <w:rPr>
          <w:rFonts w:asciiTheme="minorHAnsi" w:hAnsiTheme="minorHAnsi" w:cstheme="minorHAnsi"/>
          <w:b/>
          <w:color w:val="000000"/>
          <w:sz w:val="20"/>
          <w:szCs w:val="20"/>
        </w:rPr>
      </w:pPr>
    </w:p>
    <w:p w14:paraId="64DB3EBC" w14:textId="77777777" w:rsidR="00167B58" w:rsidRDefault="00167B58" w:rsidP="00B32C66">
      <w:pPr>
        <w:jc w:val="right"/>
        <w:rPr>
          <w:rFonts w:asciiTheme="minorHAnsi" w:hAnsiTheme="minorHAnsi" w:cstheme="minorHAnsi"/>
          <w:b/>
          <w:color w:val="000000"/>
          <w:sz w:val="20"/>
          <w:szCs w:val="20"/>
        </w:rPr>
      </w:pPr>
    </w:p>
    <w:p w14:paraId="6061F9E4" w14:textId="77777777" w:rsidR="00167B58" w:rsidRDefault="00167B58" w:rsidP="00B32C66">
      <w:pPr>
        <w:jc w:val="right"/>
        <w:rPr>
          <w:rFonts w:asciiTheme="minorHAnsi" w:hAnsiTheme="minorHAnsi" w:cstheme="minorHAnsi"/>
          <w:b/>
          <w:color w:val="000000"/>
          <w:sz w:val="20"/>
          <w:szCs w:val="20"/>
        </w:rPr>
      </w:pPr>
    </w:p>
    <w:p w14:paraId="422F1D48" w14:textId="77777777" w:rsidR="00167B58" w:rsidRDefault="00167B58" w:rsidP="00B32C66">
      <w:pPr>
        <w:jc w:val="right"/>
        <w:rPr>
          <w:rFonts w:asciiTheme="minorHAnsi" w:hAnsiTheme="minorHAnsi" w:cstheme="minorHAnsi"/>
          <w:b/>
          <w:color w:val="000000"/>
          <w:sz w:val="20"/>
          <w:szCs w:val="20"/>
        </w:rPr>
      </w:pPr>
    </w:p>
    <w:p w14:paraId="548AC507" w14:textId="77777777" w:rsidR="00167B58" w:rsidRDefault="00167B58" w:rsidP="00B32C66">
      <w:pPr>
        <w:jc w:val="right"/>
        <w:rPr>
          <w:rFonts w:asciiTheme="minorHAnsi" w:hAnsiTheme="minorHAnsi" w:cstheme="minorHAnsi"/>
          <w:b/>
          <w:color w:val="000000"/>
          <w:sz w:val="20"/>
          <w:szCs w:val="20"/>
        </w:rPr>
      </w:pPr>
    </w:p>
    <w:p w14:paraId="4FA61148" w14:textId="77777777" w:rsidR="00167B58" w:rsidRDefault="00167B58" w:rsidP="00B32C66">
      <w:pPr>
        <w:jc w:val="right"/>
        <w:rPr>
          <w:rFonts w:asciiTheme="minorHAnsi" w:hAnsiTheme="minorHAnsi" w:cstheme="minorHAnsi"/>
          <w:b/>
          <w:color w:val="000000"/>
          <w:sz w:val="20"/>
          <w:szCs w:val="20"/>
        </w:rPr>
      </w:pPr>
    </w:p>
    <w:p w14:paraId="4D2F89F6" w14:textId="6AB57DC0" w:rsidR="00B32C66" w:rsidRPr="00BF6E47" w:rsidRDefault="00B32C66" w:rsidP="00B32C66">
      <w:pPr>
        <w:jc w:val="right"/>
        <w:rPr>
          <w:rFonts w:asciiTheme="minorHAnsi" w:hAnsiTheme="minorHAnsi" w:cstheme="minorHAnsi"/>
          <w:b/>
          <w:color w:val="000000"/>
          <w:sz w:val="20"/>
          <w:szCs w:val="20"/>
        </w:rPr>
      </w:pPr>
      <w:r w:rsidRPr="00BF6E47">
        <w:rPr>
          <w:rFonts w:asciiTheme="minorHAnsi" w:hAnsiTheme="minorHAnsi" w:cstheme="minorHAnsi"/>
          <w:b/>
          <w:color w:val="000000"/>
          <w:sz w:val="20"/>
          <w:szCs w:val="20"/>
        </w:rPr>
        <w:lastRenderedPageBreak/>
        <w:t xml:space="preserve">Ovlašćeno lice naručioca </w:t>
      </w:r>
    </w:p>
    <w:p w14:paraId="33CC7B4F" w14:textId="5F34ED17" w:rsidR="00B32C66" w:rsidRPr="00BF6E47" w:rsidRDefault="00B32C66" w:rsidP="00B32C66">
      <w:pPr>
        <w:jc w:val="center"/>
        <w:rPr>
          <w:rFonts w:asciiTheme="minorHAnsi" w:eastAsia="Calibri" w:hAnsiTheme="minorHAnsi" w:cstheme="minorHAnsi"/>
          <w:b/>
          <w:color w:val="000000"/>
          <w:sz w:val="20"/>
          <w:szCs w:val="20"/>
        </w:rPr>
      </w:pPr>
      <w:r w:rsidRPr="00BF6E47">
        <w:rPr>
          <w:rFonts w:asciiTheme="minorHAnsi" w:eastAsia="Calibri" w:hAnsiTheme="minorHAnsi" w:cstheme="minorHAnsi"/>
          <w:b/>
          <w:color w:val="000000"/>
          <w:sz w:val="20"/>
          <w:szCs w:val="20"/>
        </w:rPr>
        <w:t xml:space="preserve">                                                                                                                                         </w:t>
      </w:r>
      <w:r w:rsidR="00287D7F">
        <w:rPr>
          <w:rFonts w:asciiTheme="minorHAnsi" w:eastAsia="Calibri" w:hAnsiTheme="minorHAnsi" w:cstheme="minorHAnsi"/>
          <w:b/>
          <w:color w:val="000000"/>
          <w:sz w:val="20"/>
          <w:szCs w:val="20"/>
        </w:rPr>
        <w:t xml:space="preserve">                    </w:t>
      </w:r>
      <w:r w:rsidRPr="00BF6E47">
        <w:rPr>
          <w:rFonts w:asciiTheme="minorHAnsi" w:eastAsia="Calibri" w:hAnsiTheme="minorHAnsi" w:cstheme="minorHAnsi"/>
          <w:b/>
          <w:color w:val="000000"/>
          <w:sz w:val="20"/>
          <w:szCs w:val="20"/>
        </w:rPr>
        <w:t xml:space="preserve">    Prokurista</w:t>
      </w:r>
    </w:p>
    <w:p w14:paraId="46A3507A" w14:textId="77777777" w:rsidR="00B32C66" w:rsidRPr="00BF6E47" w:rsidRDefault="00B32C66" w:rsidP="00B32C66">
      <w:pPr>
        <w:jc w:val="right"/>
        <w:rPr>
          <w:rFonts w:asciiTheme="minorHAnsi" w:eastAsia="Calibri" w:hAnsiTheme="minorHAnsi" w:cstheme="minorHAnsi"/>
          <w:color w:val="000000"/>
          <w:sz w:val="20"/>
          <w:szCs w:val="20"/>
        </w:rPr>
      </w:pPr>
      <w:r w:rsidRPr="00BF6E47">
        <w:rPr>
          <w:rFonts w:asciiTheme="minorHAnsi" w:eastAsia="Calibri" w:hAnsiTheme="minorHAnsi" w:cstheme="minorHAnsi"/>
          <w:color w:val="000000"/>
          <w:sz w:val="20"/>
          <w:szCs w:val="20"/>
        </w:rPr>
        <w:t xml:space="preserve">Stefan Vešović, </w:t>
      </w:r>
      <w:proofErr w:type="gramStart"/>
      <w:r w:rsidRPr="00BF6E47">
        <w:rPr>
          <w:rFonts w:asciiTheme="minorHAnsi" w:eastAsia="Calibri" w:hAnsiTheme="minorHAnsi" w:cstheme="minorHAnsi"/>
          <w:color w:val="000000"/>
          <w:sz w:val="20"/>
          <w:szCs w:val="20"/>
        </w:rPr>
        <w:t>dipl.ekon</w:t>
      </w:r>
      <w:proofErr w:type="gramEnd"/>
      <w:r w:rsidRPr="00BF6E47">
        <w:rPr>
          <w:rFonts w:asciiTheme="minorHAnsi" w:eastAsia="Calibri" w:hAnsiTheme="minorHAnsi" w:cstheme="minorHAnsi"/>
          <w:color w:val="000000"/>
          <w:sz w:val="20"/>
          <w:szCs w:val="20"/>
        </w:rPr>
        <w:t>.</w:t>
      </w:r>
    </w:p>
    <w:p w14:paraId="02533CCE" w14:textId="77777777" w:rsidR="00B32C66" w:rsidRPr="00BF6E47" w:rsidRDefault="00B32C66" w:rsidP="00B32C66">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 xml:space="preserve">                                            ___________________________ </w:t>
      </w:r>
    </w:p>
    <w:p w14:paraId="4E504E34" w14:textId="78B85741" w:rsidR="00B32C66" w:rsidRPr="00BF6E47" w:rsidRDefault="00B32C66" w:rsidP="00B32C66">
      <w:pPr>
        <w:tabs>
          <w:tab w:val="left" w:pos="3290"/>
        </w:tabs>
        <w:ind w:firstLine="1134"/>
        <w:jc w:val="center"/>
        <w:rPr>
          <w:rFonts w:asciiTheme="minorHAnsi" w:hAnsiTheme="minorHAnsi" w:cstheme="minorHAnsi"/>
          <w:color w:val="000000"/>
          <w:sz w:val="20"/>
          <w:szCs w:val="20"/>
        </w:rPr>
      </w:pPr>
      <w:r w:rsidRPr="00BF6E47">
        <w:rPr>
          <w:rFonts w:asciiTheme="minorHAnsi" w:hAnsiTheme="minorHAnsi" w:cstheme="minorHAnsi"/>
          <w:i/>
          <w:iCs/>
          <w:color w:val="000000"/>
          <w:sz w:val="20"/>
          <w:szCs w:val="20"/>
        </w:rPr>
        <w:t xml:space="preserve">                                                                                                                          </w:t>
      </w:r>
      <w:r>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w:t>
      </w:r>
      <w:r w:rsidR="00287D7F">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79D4F08A" w14:textId="77777777" w:rsidR="00B32C66" w:rsidRPr="00BF6E47" w:rsidRDefault="00B32C66" w:rsidP="00B32C66">
      <w:pPr>
        <w:ind w:firstLine="1134"/>
        <w:jc w:val="right"/>
        <w:rPr>
          <w:rFonts w:asciiTheme="minorHAnsi" w:eastAsia="Calibri" w:hAnsiTheme="minorHAnsi" w:cstheme="minorHAnsi"/>
          <w:b/>
          <w:sz w:val="20"/>
          <w:szCs w:val="20"/>
        </w:rPr>
      </w:pPr>
      <w:r w:rsidRPr="00BF6E47">
        <w:rPr>
          <w:rFonts w:asciiTheme="minorHAnsi" w:hAnsiTheme="minorHAnsi" w:cstheme="minorHAnsi"/>
          <w:b/>
          <w:color w:val="000000"/>
          <w:sz w:val="20"/>
          <w:szCs w:val="20"/>
        </w:rPr>
        <w:t>Službenik za javne nabavke</w:t>
      </w:r>
    </w:p>
    <w:p w14:paraId="791CD232" w14:textId="77777777" w:rsidR="00B32C66" w:rsidRPr="00BF6E47" w:rsidRDefault="00B32C66" w:rsidP="00B32C66">
      <w:pPr>
        <w:wordWrap w:val="0"/>
        <w:ind w:firstLine="1134"/>
        <w:jc w:val="right"/>
        <w:rPr>
          <w:rFonts w:asciiTheme="minorHAnsi" w:eastAsia="Calibri" w:hAnsiTheme="minorHAnsi" w:cstheme="minorHAnsi"/>
          <w:sz w:val="20"/>
          <w:szCs w:val="20"/>
        </w:rPr>
      </w:pPr>
      <w:proofErr w:type="gramStart"/>
      <w:r w:rsidRPr="00BF6E47">
        <w:rPr>
          <w:rFonts w:asciiTheme="minorHAnsi" w:eastAsia="Calibri" w:hAnsiTheme="minorHAnsi" w:cstheme="minorHAnsi"/>
          <w:sz w:val="20"/>
          <w:szCs w:val="20"/>
        </w:rPr>
        <w:t>mr.Miloš</w:t>
      </w:r>
      <w:proofErr w:type="gramEnd"/>
      <w:r w:rsidRPr="00BF6E47">
        <w:rPr>
          <w:rFonts w:asciiTheme="minorHAnsi" w:eastAsia="Calibri" w:hAnsiTheme="minorHAnsi" w:cstheme="minorHAnsi"/>
          <w:sz w:val="20"/>
          <w:szCs w:val="20"/>
        </w:rPr>
        <w:t xml:space="preserve"> Vučelić</w:t>
      </w:r>
    </w:p>
    <w:p w14:paraId="61B8AFF0" w14:textId="77777777" w:rsidR="00B32C66" w:rsidRPr="00BF6E47" w:rsidRDefault="00B32C66" w:rsidP="00B32C66">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__________________</w:t>
      </w:r>
    </w:p>
    <w:p w14:paraId="05427A0F" w14:textId="52F8433C" w:rsidR="00B32C66" w:rsidRPr="00BF6E47" w:rsidRDefault="00B32C66" w:rsidP="00B32C66">
      <w:pPr>
        <w:ind w:left="6372"/>
        <w:jc w:val="center"/>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sidR="00287D7F">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62514C31" w14:textId="77777777" w:rsidR="00B32C66" w:rsidRPr="00BF6E47" w:rsidRDefault="00B32C66" w:rsidP="00B32C66">
      <w:pPr>
        <w:tabs>
          <w:tab w:val="left" w:pos="3290"/>
        </w:tabs>
        <w:ind w:firstLine="1134"/>
        <w:jc w:val="right"/>
        <w:rPr>
          <w:rFonts w:asciiTheme="minorHAnsi" w:hAnsiTheme="minorHAnsi" w:cstheme="minorHAnsi"/>
          <w:b/>
          <w:color w:val="000000"/>
          <w:sz w:val="20"/>
          <w:szCs w:val="20"/>
        </w:rPr>
      </w:pPr>
      <w:r w:rsidRPr="00BF6E47">
        <w:rPr>
          <w:rFonts w:asciiTheme="minorHAnsi" w:hAnsiTheme="minorHAnsi" w:cstheme="minorHAnsi"/>
          <w:b/>
          <w:color w:val="000000"/>
          <w:sz w:val="20"/>
          <w:szCs w:val="20"/>
        </w:rPr>
        <w:t xml:space="preserve">Lice koje je učestvovalo u planiranju javne nabavke </w:t>
      </w:r>
    </w:p>
    <w:p w14:paraId="63E4DD39" w14:textId="746AC62E" w:rsidR="00B32C66" w:rsidRPr="00BF6E47" w:rsidRDefault="00F05695" w:rsidP="00B32C66">
      <w:pPr>
        <w:tabs>
          <w:tab w:val="left" w:pos="3290"/>
        </w:tabs>
        <w:ind w:firstLine="1134"/>
        <w:jc w:val="right"/>
        <w:rPr>
          <w:rFonts w:asciiTheme="minorHAnsi" w:eastAsia="Calibri" w:hAnsiTheme="minorHAnsi" w:cstheme="minorHAnsi"/>
          <w:sz w:val="20"/>
          <w:szCs w:val="20"/>
        </w:rPr>
      </w:pPr>
      <w:r>
        <w:rPr>
          <w:rFonts w:asciiTheme="minorHAnsi" w:eastAsia="Calibri" w:hAnsiTheme="minorHAnsi" w:cstheme="minorHAnsi"/>
          <w:sz w:val="20"/>
          <w:szCs w:val="20"/>
          <w:lang w:val="sr-Latn-ME"/>
        </w:rPr>
        <w:t>Ratko Andrijašević</w:t>
      </w:r>
      <w:r w:rsidR="00B32C66" w:rsidRPr="00BF6E47">
        <w:rPr>
          <w:rFonts w:asciiTheme="minorHAnsi" w:eastAsia="Calibri" w:hAnsiTheme="minorHAnsi" w:cstheme="minorHAnsi"/>
          <w:sz w:val="20"/>
          <w:szCs w:val="20"/>
        </w:rPr>
        <w:t>, dipl.ing.</w:t>
      </w:r>
      <w:r>
        <w:rPr>
          <w:rFonts w:asciiTheme="minorHAnsi" w:eastAsia="Calibri" w:hAnsiTheme="minorHAnsi" w:cstheme="minorHAnsi"/>
          <w:sz w:val="20"/>
          <w:szCs w:val="20"/>
        </w:rPr>
        <w:t>građ</w:t>
      </w:r>
      <w:r w:rsidR="00B32C66" w:rsidRPr="00BF6E47">
        <w:rPr>
          <w:rFonts w:asciiTheme="minorHAnsi" w:eastAsia="Calibri" w:hAnsiTheme="minorHAnsi" w:cstheme="minorHAnsi"/>
          <w:sz w:val="20"/>
          <w:szCs w:val="20"/>
        </w:rPr>
        <w:t>.</w:t>
      </w:r>
    </w:p>
    <w:p w14:paraId="5E07C359" w14:textId="77777777" w:rsidR="00B32C66" w:rsidRPr="00BF6E47" w:rsidRDefault="00B32C66" w:rsidP="00B32C66">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_________________</w:t>
      </w:r>
    </w:p>
    <w:p w14:paraId="6ADE1FE5" w14:textId="77777777" w:rsidR="00B32C66" w:rsidRPr="00BF6E47" w:rsidRDefault="00B32C66" w:rsidP="00B32C66">
      <w:pPr>
        <w:ind w:left="6372"/>
        <w:jc w:val="center"/>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667A89FA" w14:textId="77777777" w:rsidR="00B32C66" w:rsidRPr="00BF6E47" w:rsidRDefault="00B32C66" w:rsidP="00B32C66">
      <w:pPr>
        <w:tabs>
          <w:tab w:val="left" w:pos="3290"/>
        </w:tabs>
        <w:ind w:firstLine="1134"/>
        <w:jc w:val="right"/>
        <w:rPr>
          <w:rFonts w:asciiTheme="minorHAnsi" w:hAnsiTheme="minorHAnsi" w:cstheme="minorHAnsi"/>
          <w:b/>
          <w:iCs/>
          <w:color w:val="000000"/>
          <w:sz w:val="20"/>
          <w:szCs w:val="20"/>
        </w:rPr>
      </w:pPr>
      <w:r w:rsidRPr="00BF6E47">
        <w:rPr>
          <w:rFonts w:asciiTheme="minorHAnsi" w:hAnsiTheme="minorHAnsi" w:cstheme="minorHAnsi"/>
          <w:b/>
          <w:iCs/>
          <w:color w:val="000000"/>
          <w:sz w:val="20"/>
          <w:szCs w:val="20"/>
        </w:rPr>
        <w:t xml:space="preserve">Član komisije </w:t>
      </w:r>
      <w:r w:rsidRPr="00BF6E47">
        <w:rPr>
          <w:rFonts w:asciiTheme="minorHAnsi" w:hAnsiTheme="minorHAnsi" w:cstheme="minorHAnsi"/>
          <w:b/>
          <w:sz w:val="20"/>
          <w:szCs w:val="20"/>
        </w:rPr>
        <w:t>za sprovođenje postupka javne nabavk</w:t>
      </w:r>
      <w:r w:rsidRPr="00BF6E47">
        <w:rPr>
          <w:rFonts w:asciiTheme="minorHAnsi" w:hAnsiTheme="minorHAnsi" w:cstheme="minorHAnsi"/>
          <w:b/>
          <w:iCs/>
          <w:color w:val="000000"/>
          <w:sz w:val="20"/>
          <w:szCs w:val="20"/>
        </w:rPr>
        <w:t>e</w:t>
      </w:r>
    </w:p>
    <w:p w14:paraId="060C2A58" w14:textId="77777777" w:rsidR="00B32C66" w:rsidRPr="00BF6E47" w:rsidRDefault="00B32C66" w:rsidP="00B32C66">
      <w:pPr>
        <w:tabs>
          <w:tab w:val="left" w:pos="3290"/>
        </w:tabs>
        <w:ind w:firstLine="1134"/>
        <w:jc w:val="right"/>
        <w:rPr>
          <w:rFonts w:asciiTheme="minorHAnsi" w:eastAsia="Calibri" w:hAnsiTheme="minorHAnsi" w:cstheme="minorHAnsi"/>
          <w:sz w:val="20"/>
          <w:szCs w:val="20"/>
        </w:rPr>
      </w:pPr>
      <w:r w:rsidRPr="00BF6E47">
        <w:rPr>
          <w:rFonts w:asciiTheme="minorHAnsi" w:eastAsia="Calibri" w:hAnsiTheme="minorHAnsi" w:cstheme="minorHAnsi"/>
          <w:sz w:val="20"/>
          <w:szCs w:val="20"/>
        </w:rPr>
        <w:t>Radomir Dulovi</w:t>
      </w:r>
      <w:r w:rsidRPr="00BF6E47">
        <w:rPr>
          <w:rFonts w:asciiTheme="minorHAnsi" w:eastAsia="Calibri" w:hAnsiTheme="minorHAnsi" w:cstheme="minorHAnsi"/>
          <w:sz w:val="20"/>
          <w:szCs w:val="20"/>
          <w:lang w:val="sr-Latn-ME"/>
        </w:rPr>
        <w:t>ć</w:t>
      </w:r>
      <w:r w:rsidRPr="00BF6E47">
        <w:rPr>
          <w:rFonts w:asciiTheme="minorHAnsi" w:eastAsia="Calibri" w:hAnsiTheme="minorHAnsi" w:cstheme="minorHAnsi"/>
          <w:sz w:val="20"/>
          <w:szCs w:val="20"/>
        </w:rPr>
        <w:t xml:space="preserve">, </w:t>
      </w:r>
      <w:proofErr w:type="gramStart"/>
      <w:r w:rsidRPr="00BF6E47">
        <w:rPr>
          <w:rFonts w:asciiTheme="minorHAnsi" w:eastAsia="Calibri" w:hAnsiTheme="minorHAnsi" w:cstheme="minorHAnsi"/>
          <w:sz w:val="20"/>
          <w:szCs w:val="20"/>
        </w:rPr>
        <w:t>dipl.menag</w:t>
      </w:r>
      <w:proofErr w:type="gramEnd"/>
      <w:r w:rsidRPr="00BF6E47">
        <w:rPr>
          <w:rFonts w:asciiTheme="minorHAnsi" w:eastAsia="Calibri" w:hAnsiTheme="minorHAnsi" w:cstheme="minorHAnsi"/>
          <w:sz w:val="20"/>
          <w:szCs w:val="20"/>
        </w:rPr>
        <w:t>.</w:t>
      </w:r>
    </w:p>
    <w:p w14:paraId="1BC12260" w14:textId="77777777" w:rsidR="00B32C66" w:rsidRPr="00BF6E47" w:rsidRDefault="00B32C66" w:rsidP="00B32C66">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 xml:space="preserve"> __________________</w:t>
      </w:r>
    </w:p>
    <w:p w14:paraId="5B507D63" w14:textId="77777777" w:rsidR="00B32C66" w:rsidRPr="00BF6E47" w:rsidRDefault="00B32C66" w:rsidP="00B32C66">
      <w:pPr>
        <w:ind w:left="6372"/>
        <w:jc w:val="center"/>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39E727DD" w14:textId="77777777" w:rsidR="00B32C66" w:rsidRPr="00BF6E47" w:rsidRDefault="00B32C66" w:rsidP="00B32C66">
      <w:pPr>
        <w:tabs>
          <w:tab w:val="left" w:pos="3290"/>
        </w:tabs>
        <w:ind w:firstLine="1134"/>
        <w:jc w:val="right"/>
        <w:rPr>
          <w:rFonts w:asciiTheme="minorHAnsi" w:hAnsiTheme="minorHAnsi" w:cstheme="minorHAnsi"/>
          <w:b/>
          <w:iCs/>
          <w:color w:val="000000"/>
          <w:sz w:val="20"/>
          <w:szCs w:val="20"/>
        </w:rPr>
      </w:pPr>
      <w:r w:rsidRPr="00BF6E47">
        <w:rPr>
          <w:rFonts w:asciiTheme="minorHAnsi" w:hAnsiTheme="minorHAnsi" w:cstheme="minorHAnsi"/>
          <w:b/>
          <w:iCs/>
          <w:color w:val="000000"/>
          <w:sz w:val="20"/>
          <w:szCs w:val="20"/>
        </w:rPr>
        <w:t xml:space="preserve">Član komisije </w:t>
      </w:r>
      <w:r w:rsidRPr="00BF6E47">
        <w:rPr>
          <w:rFonts w:asciiTheme="minorHAnsi" w:hAnsiTheme="minorHAnsi" w:cstheme="minorHAnsi"/>
          <w:b/>
          <w:sz w:val="20"/>
          <w:szCs w:val="20"/>
        </w:rPr>
        <w:t>za sprovođenje postupka javne nabavk</w:t>
      </w:r>
      <w:r w:rsidRPr="00BF6E47">
        <w:rPr>
          <w:rFonts w:asciiTheme="minorHAnsi" w:hAnsiTheme="minorHAnsi" w:cstheme="minorHAnsi"/>
          <w:b/>
          <w:iCs/>
          <w:color w:val="000000"/>
          <w:sz w:val="20"/>
          <w:szCs w:val="20"/>
        </w:rPr>
        <w:t>e</w:t>
      </w:r>
    </w:p>
    <w:p w14:paraId="73F12E83" w14:textId="77777777" w:rsidR="00B32C66" w:rsidRPr="00BF6E47" w:rsidRDefault="00B32C66" w:rsidP="00B32C66">
      <w:pPr>
        <w:tabs>
          <w:tab w:val="left" w:pos="3290"/>
        </w:tabs>
        <w:ind w:firstLine="1134"/>
        <w:jc w:val="right"/>
        <w:rPr>
          <w:rFonts w:asciiTheme="minorHAnsi" w:eastAsia="Calibri" w:hAnsiTheme="minorHAnsi" w:cstheme="minorHAnsi"/>
          <w:sz w:val="20"/>
          <w:szCs w:val="20"/>
        </w:rPr>
      </w:pPr>
      <w:proofErr w:type="gramStart"/>
      <w:r w:rsidRPr="00BF6E47">
        <w:rPr>
          <w:rFonts w:asciiTheme="minorHAnsi" w:eastAsia="Calibri" w:hAnsiTheme="minorHAnsi" w:cstheme="minorHAnsi"/>
          <w:sz w:val="20"/>
          <w:szCs w:val="20"/>
        </w:rPr>
        <w:t>mr.Miloš</w:t>
      </w:r>
      <w:proofErr w:type="gramEnd"/>
      <w:r w:rsidRPr="00BF6E47">
        <w:rPr>
          <w:rFonts w:asciiTheme="minorHAnsi" w:eastAsia="Calibri" w:hAnsiTheme="minorHAnsi" w:cstheme="minorHAnsi"/>
          <w:sz w:val="20"/>
          <w:szCs w:val="20"/>
        </w:rPr>
        <w:t xml:space="preserve"> Vučelić</w:t>
      </w:r>
    </w:p>
    <w:p w14:paraId="069240A5" w14:textId="77777777" w:rsidR="00B32C66" w:rsidRPr="00BF6E47" w:rsidRDefault="00B32C66" w:rsidP="00B32C66">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w:t>
      </w:r>
    </w:p>
    <w:p w14:paraId="33C6A088" w14:textId="77777777" w:rsidR="00B32C66" w:rsidRPr="00BF6E47" w:rsidRDefault="00B32C66" w:rsidP="00B32C66">
      <w:pPr>
        <w:jc w:val="both"/>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                                                                                                                              </w:t>
      </w:r>
    </w:p>
    <w:p w14:paraId="660949C9" w14:textId="77777777" w:rsidR="00B32C66" w:rsidRPr="00BF6E47" w:rsidRDefault="00B32C66" w:rsidP="00B32C66">
      <w:pPr>
        <w:tabs>
          <w:tab w:val="left" w:pos="3290"/>
        </w:tabs>
        <w:ind w:firstLine="1134"/>
        <w:jc w:val="right"/>
        <w:rPr>
          <w:rFonts w:asciiTheme="minorHAnsi" w:hAnsiTheme="minorHAnsi" w:cstheme="minorHAnsi"/>
          <w:b/>
          <w:iCs/>
          <w:color w:val="000000"/>
          <w:sz w:val="20"/>
          <w:szCs w:val="20"/>
        </w:rPr>
      </w:pPr>
      <w:r w:rsidRPr="00BF6E47">
        <w:rPr>
          <w:rFonts w:asciiTheme="minorHAnsi" w:hAnsiTheme="minorHAnsi" w:cstheme="minorHAnsi"/>
          <w:b/>
          <w:iCs/>
          <w:color w:val="000000"/>
          <w:sz w:val="20"/>
          <w:szCs w:val="20"/>
        </w:rPr>
        <w:t xml:space="preserve">Član komisije </w:t>
      </w:r>
      <w:r w:rsidRPr="00BF6E47">
        <w:rPr>
          <w:rFonts w:asciiTheme="minorHAnsi" w:hAnsiTheme="minorHAnsi" w:cstheme="minorHAnsi"/>
          <w:b/>
          <w:sz w:val="20"/>
          <w:szCs w:val="20"/>
        </w:rPr>
        <w:t>za sprovođenje postupka javne nabavk</w:t>
      </w:r>
      <w:r w:rsidRPr="00BF6E47">
        <w:rPr>
          <w:rFonts w:asciiTheme="minorHAnsi" w:hAnsiTheme="minorHAnsi" w:cstheme="minorHAnsi"/>
          <w:b/>
          <w:iCs/>
          <w:color w:val="000000"/>
          <w:sz w:val="20"/>
          <w:szCs w:val="20"/>
        </w:rPr>
        <w:t>e</w:t>
      </w:r>
    </w:p>
    <w:p w14:paraId="0D608FB2" w14:textId="7CAECD7F" w:rsidR="00B32C66" w:rsidRPr="00BF6E47" w:rsidRDefault="00F05695" w:rsidP="00B32C66">
      <w:pPr>
        <w:tabs>
          <w:tab w:val="left" w:pos="3290"/>
        </w:tabs>
        <w:ind w:firstLine="1134"/>
        <w:jc w:val="right"/>
        <w:rPr>
          <w:rFonts w:asciiTheme="minorHAnsi" w:hAnsiTheme="minorHAnsi" w:cstheme="minorHAnsi"/>
          <w:iCs/>
          <w:color w:val="000000"/>
          <w:sz w:val="20"/>
          <w:szCs w:val="20"/>
        </w:rPr>
      </w:pPr>
      <w:bookmarkStart w:id="17" w:name="_Hlk166580138"/>
      <w:r w:rsidRPr="00F05695">
        <w:rPr>
          <w:rFonts w:asciiTheme="minorHAnsi" w:eastAsia="Calibri" w:hAnsiTheme="minorHAnsi" w:cstheme="minorHAnsi"/>
          <w:sz w:val="20"/>
          <w:szCs w:val="20"/>
          <w:lang w:val="sr-Latn-ME"/>
        </w:rPr>
        <w:t>Ratko Andrijašević</w:t>
      </w:r>
      <w:r w:rsidRPr="00F05695">
        <w:rPr>
          <w:rFonts w:asciiTheme="minorHAnsi" w:eastAsia="Calibri" w:hAnsiTheme="minorHAnsi" w:cstheme="minorHAnsi"/>
          <w:sz w:val="20"/>
          <w:szCs w:val="20"/>
        </w:rPr>
        <w:t>, dipl.ing.građ</w:t>
      </w:r>
      <w:r w:rsidR="00B32C66" w:rsidRPr="00BF6E47">
        <w:rPr>
          <w:rFonts w:asciiTheme="minorHAnsi" w:eastAsia="Calibri" w:hAnsiTheme="minorHAnsi" w:cstheme="minorHAnsi"/>
          <w:sz w:val="20"/>
          <w:szCs w:val="20"/>
        </w:rPr>
        <w:t>.</w:t>
      </w:r>
    </w:p>
    <w:bookmarkEnd w:id="17"/>
    <w:p w14:paraId="4C7553D0" w14:textId="77777777" w:rsidR="00B32C66" w:rsidRPr="00BF6E47" w:rsidRDefault="00B32C66" w:rsidP="00B32C66">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w:t>
      </w:r>
    </w:p>
    <w:p w14:paraId="4C1D3C96" w14:textId="77777777" w:rsidR="00B32C66" w:rsidRPr="00BF6E47" w:rsidRDefault="00B32C66" w:rsidP="00B32C66">
      <w:pPr>
        <w:tabs>
          <w:tab w:val="left" w:pos="3290"/>
        </w:tabs>
        <w:ind w:firstLine="1134"/>
        <w:jc w:val="center"/>
        <w:rPr>
          <w:rFonts w:asciiTheme="minorHAnsi" w:hAnsiTheme="minorHAnsi" w:cstheme="minorHAnsi"/>
          <w:color w:val="000000"/>
          <w:sz w:val="20"/>
          <w:szCs w:val="20"/>
        </w:rPr>
      </w:pPr>
      <w:r w:rsidRPr="00BF6E47">
        <w:rPr>
          <w:rFonts w:asciiTheme="minorHAnsi" w:hAnsiTheme="minorHAnsi" w:cstheme="minorHAnsi"/>
          <w:i/>
          <w:iCs/>
          <w:color w:val="000000"/>
          <w:sz w:val="20"/>
          <w:szCs w:val="20"/>
        </w:rPr>
        <w:t xml:space="preserve">                                                                                                                             </w:t>
      </w:r>
      <w:r>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18AA2128" w14:textId="77777777" w:rsidR="00B32C66" w:rsidRPr="00BF6E47" w:rsidRDefault="00B32C66" w:rsidP="00B32C66">
      <w:pPr>
        <w:tabs>
          <w:tab w:val="left" w:pos="3290"/>
        </w:tabs>
        <w:ind w:firstLine="1134"/>
        <w:jc w:val="center"/>
        <w:rPr>
          <w:rFonts w:ascii="Calibri" w:hAnsi="Calibri" w:cs="Calibri"/>
          <w:b/>
          <w:bCs/>
          <w:color w:val="000000"/>
          <w:sz w:val="20"/>
          <w:szCs w:val="20"/>
        </w:rPr>
      </w:pPr>
      <w:r w:rsidRPr="00BF6E47">
        <w:rPr>
          <w:rFonts w:ascii="Calibri" w:hAnsi="Calibri" w:cs="Calibri"/>
          <w:b/>
          <w:bCs/>
          <w:color w:val="000000"/>
          <w:sz w:val="20"/>
          <w:szCs w:val="20"/>
        </w:rPr>
        <w:t xml:space="preserve">                                                                </w:t>
      </w:r>
      <w:r>
        <w:rPr>
          <w:rFonts w:ascii="Calibri" w:hAnsi="Calibri" w:cs="Calibri"/>
          <w:b/>
          <w:bCs/>
          <w:color w:val="000000"/>
          <w:sz w:val="20"/>
          <w:szCs w:val="20"/>
        </w:rPr>
        <w:t xml:space="preserve">                 </w:t>
      </w:r>
      <w:r w:rsidRPr="00BF6E47">
        <w:rPr>
          <w:rFonts w:ascii="Calibri" w:hAnsi="Calibri" w:cs="Calibri"/>
          <w:b/>
          <w:bCs/>
          <w:color w:val="000000"/>
          <w:sz w:val="20"/>
          <w:szCs w:val="20"/>
        </w:rPr>
        <w:t xml:space="preserve">  Član komisije za sprovođenje postupka javne nabavke</w:t>
      </w:r>
    </w:p>
    <w:p w14:paraId="51C6CD21" w14:textId="77777777" w:rsidR="00B32C66" w:rsidRPr="00BF6E47" w:rsidRDefault="00B32C66" w:rsidP="00B32C66">
      <w:pPr>
        <w:tabs>
          <w:tab w:val="left" w:pos="3290"/>
        </w:tabs>
        <w:ind w:firstLine="1134"/>
        <w:jc w:val="center"/>
        <w:rPr>
          <w:rFonts w:ascii="Calibri" w:hAnsi="Calibri" w:cs="Calibri"/>
          <w:color w:val="000000"/>
          <w:sz w:val="20"/>
          <w:szCs w:val="20"/>
        </w:rPr>
      </w:pPr>
      <w:r w:rsidRPr="00BF6E47">
        <w:rPr>
          <w:rFonts w:ascii="Calibri" w:hAnsi="Calibri" w:cs="Calibri"/>
          <w:color w:val="000000"/>
          <w:sz w:val="20"/>
          <w:szCs w:val="20"/>
        </w:rPr>
        <w:t xml:space="preserve">                                                                                                                      </w:t>
      </w:r>
      <w:r>
        <w:rPr>
          <w:rFonts w:ascii="Calibri" w:hAnsi="Calibri" w:cs="Calibri"/>
          <w:color w:val="000000"/>
          <w:sz w:val="20"/>
          <w:szCs w:val="20"/>
        </w:rPr>
        <w:t xml:space="preserve">                    </w:t>
      </w:r>
      <w:r w:rsidRPr="00BF6E47">
        <w:rPr>
          <w:rFonts w:ascii="Calibri" w:hAnsi="Calibri" w:cs="Calibri"/>
          <w:color w:val="000000"/>
          <w:sz w:val="20"/>
          <w:szCs w:val="20"/>
        </w:rPr>
        <w:t xml:space="preserve">   mr Slobodan Mandić </w:t>
      </w:r>
    </w:p>
    <w:p w14:paraId="52B83D69" w14:textId="77777777" w:rsidR="00B32C66" w:rsidRPr="00BF6E47" w:rsidRDefault="00B32C66" w:rsidP="00B32C66">
      <w:pPr>
        <w:tabs>
          <w:tab w:val="left" w:pos="3290"/>
        </w:tabs>
        <w:ind w:firstLine="1134"/>
        <w:jc w:val="center"/>
        <w:rPr>
          <w:rFonts w:ascii="Calibri" w:hAnsi="Calibri" w:cs="Calibri"/>
          <w:color w:val="000000"/>
          <w:sz w:val="20"/>
          <w:szCs w:val="20"/>
        </w:rPr>
      </w:pPr>
      <w:r w:rsidRPr="00BF6E47">
        <w:rPr>
          <w:rFonts w:ascii="Calibri" w:hAnsi="Calibri" w:cs="Calibri"/>
          <w:color w:val="000000"/>
          <w:sz w:val="20"/>
          <w:szCs w:val="20"/>
        </w:rPr>
        <w:t xml:space="preserve">                                                                                                              </w:t>
      </w:r>
      <w:r>
        <w:rPr>
          <w:rFonts w:ascii="Calibri" w:hAnsi="Calibri" w:cs="Calibri"/>
          <w:color w:val="000000"/>
          <w:sz w:val="20"/>
          <w:szCs w:val="20"/>
        </w:rPr>
        <w:t xml:space="preserve">                 </w:t>
      </w:r>
      <w:r w:rsidRPr="00BF6E47">
        <w:rPr>
          <w:rFonts w:ascii="Calibri" w:hAnsi="Calibri" w:cs="Calibri"/>
          <w:color w:val="000000"/>
          <w:sz w:val="20"/>
          <w:szCs w:val="20"/>
        </w:rPr>
        <w:t>_______________________</w:t>
      </w:r>
    </w:p>
    <w:p w14:paraId="2C442827" w14:textId="487333D8" w:rsidR="00B32C66" w:rsidRPr="00BF6E47" w:rsidRDefault="00B32C66" w:rsidP="00B32C66">
      <w:pPr>
        <w:jc w:val="both"/>
        <w:rPr>
          <w:rFonts w:asciiTheme="minorHAnsi" w:hAnsiTheme="minorHAnsi" w:cstheme="minorHAnsi"/>
          <w:b/>
          <w:bCs/>
          <w:color w:val="000000"/>
          <w:sz w:val="20"/>
          <w:szCs w:val="20"/>
        </w:rPr>
      </w:pPr>
      <w:r w:rsidRPr="00BF6E47">
        <w:rPr>
          <w:rFonts w:asciiTheme="minorHAnsi" w:hAnsiTheme="minorHAnsi" w:cstheme="minorHAnsi"/>
          <w:b/>
          <w:bCs/>
          <w:i/>
          <w:iCs/>
          <w:color w:val="000000"/>
          <w:sz w:val="20"/>
          <w:szCs w:val="20"/>
        </w:rPr>
        <w:t xml:space="preserve">                                                                                                                                                                    </w:t>
      </w:r>
      <w:r>
        <w:rPr>
          <w:rFonts w:asciiTheme="minorHAnsi" w:hAnsiTheme="minorHAnsi" w:cstheme="minorHAnsi"/>
          <w:b/>
          <w:bCs/>
          <w:i/>
          <w:iCs/>
          <w:color w:val="000000"/>
          <w:sz w:val="20"/>
          <w:szCs w:val="20"/>
        </w:rPr>
        <w:t xml:space="preserve">                      </w:t>
      </w:r>
      <w:r w:rsidRPr="00BF6E47">
        <w:rPr>
          <w:rFonts w:asciiTheme="minorHAnsi" w:hAnsiTheme="minorHAnsi" w:cstheme="minorHAnsi"/>
          <w:b/>
          <w:bCs/>
          <w:i/>
          <w:iCs/>
          <w:color w:val="000000"/>
          <w:sz w:val="20"/>
          <w:szCs w:val="20"/>
        </w:rPr>
        <w:t xml:space="preserve">  s.r</w:t>
      </w:r>
    </w:p>
    <w:p w14:paraId="4DC52FAB" w14:textId="77777777" w:rsidR="00B32C66" w:rsidRPr="00BF6E47" w:rsidRDefault="00B32C66" w:rsidP="00B32C66">
      <w:pPr>
        <w:jc w:val="both"/>
        <w:rPr>
          <w:rFonts w:asciiTheme="minorHAnsi" w:hAnsiTheme="minorHAnsi" w:cstheme="minorHAnsi"/>
          <w:b/>
          <w:bCs/>
          <w:color w:val="000000"/>
          <w:sz w:val="20"/>
          <w:szCs w:val="20"/>
        </w:rPr>
      </w:pPr>
      <w:r w:rsidRPr="00BF6E4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Pr="00BF6E47">
        <w:rPr>
          <w:rFonts w:asciiTheme="minorHAnsi" w:hAnsiTheme="minorHAnsi" w:cstheme="minorHAnsi"/>
          <w:b/>
          <w:bCs/>
          <w:color w:val="000000"/>
          <w:sz w:val="20"/>
          <w:szCs w:val="20"/>
        </w:rPr>
        <w:t xml:space="preserve">  Član komisije za sprovođenje postupka javne nabavke</w:t>
      </w:r>
    </w:p>
    <w:p w14:paraId="20C28DC0" w14:textId="0FF478BA" w:rsidR="00B32C66" w:rsidRPr="00BF6E47" w:rsidRDefault="00B32C66" w:rsidP="00B32C66">
      <w:pPr>
        <w:jc w:val="both"/>
        <w:rPr>
          <w:rFonts w:asciiTheme="minorHAnsi" w:hAnsiTheme="minorHAnsi" w:cstheme="minorHAnsi"/>
          <w:iCs/>
          <w:color w:val="000000"/>
          <w:sz w:val="20"/>
          <w:szCs w:val="20"/>
        </w:rPr>
      </w:pPr>
      <w:r w:rsidRPr="00BF6E4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00913F8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Pr="00BF6E47">
        <w:rPr>
          <w:rFonts w:asciiTheme="minorHAnsi" w:hAnsiTheme="minorHAnsi" w:cstheme="minorHAnsi"/>
          <w:b/>
          <w:bCs/>
          <w:color w:val="000000"/>
          <w:sz w:val="20"/>
          <w:szCs w:val="20"/>
        </w:rPr>
        <w:t xml:space="preserve">  </w:t>
      </w:r>
      <w:r w:rsidR="00167B58">
        <w:rPr>
          <w:rFonts w:asciiTheme="minorHAnsi" w:hAnsiTheme="minorHAnsi" w:cstheme="minorHAnsi"/>
          <w:color w:val="000000"/>
          <w:sz w:val="20"/>
          <w:szCs w:val="20"/>
        </w:rPr>
        <w:t xml:space="preserve">Bojan </w:t>
      </w:r>
      <w:proofErr w:type="gramStart"/>
      <w:r w:rsidR="00167B58">
        <w:rPr>
          <w:rFonts w:asciiTheme="minorHAnsi" w:hAnsiTheme="minorHAnsi" w:cstheme="minorHAnsi"/>
          <w:color w:val="000000"/>
          <w:sz w:val="20"/>
          <w:szCs w:val="20"/>
        </w:rPr>
        <w:t xml:space="preserve">Popović </w:t>
      </w:r>
      <w:r w:rsidRPr="00BF6E47">
        <w:rPr>
          <w:rFonts w:asciiTheme="minorHAnsi" w:hAnsiTheme="minorHAnsi" w:cstheme="minorHAnsi"/>
          <w:color w:val="000000"/>
          <w:sz w:val="20"/>
          <w:szCs w:val="20"/>
        </w:rPr>
        <w:t>,</w:t>
      </w:r>
      <w:proofErr w:type="gramEnd"/>
      <w:r w:rsidRPr="00BF6E47">
        <w:rPr>
          <w:rFonts w:asciiTheme="minorHAnsi" w:hAnsiTheme="minorHAnsi" w:cstheme="minorHAnsi"/>
          <w:color w:val="000000"/>
          <w:sz w:val="20"/>
          <w:szCs w:val="20"/>
        </w:rPr>
        <w:t>dipl.</w:t>
      </w:r>
      <w:r w:rsidR="00167B58">
        <w:rPr>
          <w:rFonts w:asciiTheme="minorHAnsi" w:hAnsiTheme="minorHAnsi" w:cstheme="minorHAnsi"/>
          <w:color w:val="000000"/>
          <w:sz w:val="20"/>
          <w:szCs w:val="20"/>
        </w:rPr>
        <w:t>ing.građ</w:t>
      </w:r>
    </w:p>
    <w:p w14:paraId="62C4B9A4" w14:textId="77777777" w:rsidR="00B32C66" w:rsidRPr="00BF6E47" w:rsidRDefault="00B32C66" w:rsidP="00B32C66">
      <w:pPr>
        <w:jc w:val="both"/>
        <w:rPr>
          <w:rFonts w:asciiTheme="minorHAnsi" w:hAnsiTheme="minorHAnsi" w:cstheme="minorHAnsi"/>
          <w:b/>
          <w:bCs/>
          <w:color w:val="000000"/>
          <w:sz w:val="20"/>
          <w:szCs w:val="20"/>
        </w:rPr>
      </w:pPr>
      <w:r w:rsidRPr="00BF6E4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Pr="00BF6E47">
        <w:rPr>
          <w:rFonts w:asciiTheme="minorHAnsi" w:hAnsiTheme="minorHAnsi" w:cstheme="minorHAnsi"/>
          <w:b/>
          <w:bCs/>
          <w:color w:val="000000"/>
          <w:sz w:val="20"/>
          <w:szCs w:val="20"/>
        </w:rPr>
        <w:t xml:space="preserve">   _______________________</w:t>
      </w:r>
    </w:p>
    <w:p w14:paraId="3012BFF1" w14:textId="77777777" w:rsidR="00B32C66" w:rsidRPr="00BF6E47" w:rsidRDefault="00B32C66" w:rsidP="00B32C66">
      <w:pPr>
        <w:jc w:val="both"/>
        <w:rPr>
          <w:rFonts w:asciiTheme="minorHAnsi" w:hAnsiTheme="minorHAnsi" w:cstheme="minorHAnsi"/>
          <w:b/>
          <w:bCs/>
          <w:color w:val="000000"/>
          <w:sz w:val="20"/>
          <w:szCs w:val="20"/>
        </w:rPr>
      </w:pPr>
      <w:r w:rsidRPr="00BF6E47">
        <w:rPr>
          <w:rFonts w:asciiTheme="minorHAnsi" w:hAnsiTheme="minorHAnsi" w:cstheme="minorHAnsi"/>
          <w:b/>
          <w:bCs/>
          <w:i/>
          <w:iCs/>
          <w:color w:val="000000"/>
          <w:sz w:val="20"/>
          <w:szCs w:val="20"/>
        </w:rPr>
        <w:t xml:space="preserve">                                                                                                                                                                    </w:t>
      </w:r>
      <w:r>
        <w:rPr>
          <w:rFonts w:asciiTheme="minorHAnsi" w:hAnsiTheme="minorHAnsi" w:cstheme="minorHAnsi"/>
          <w:b/>
          <w:bCs/>
          <w:i/>
          <w:iCs/>
          <w:color w:val="000000"/>
          <w:sz w:val="20"/>
          <w:szCs w:val="20"/>
        </w:rPr>
        <w:t xml:space="preserve">                        </w:t>
      </w:r>
      <w:r w:rsidRPr="00BF6E47">
        <w:rPr>
          <w:rFonts w:asciiTheme="minorHAnsi" w:hAnsiTheme="minorHAnsi" w:cstheme="minorHAnsi"/>
          <w:b/>
          <w:bCs/>
          <w:i/>
          <w:iCs/>
          <w:color w:val="000000"/>
          <w:sz w:val="20"/>
          <w:szCs w:val="20"/>
        </w:rPr>
        <w:t xml:space="preserve">  s.r</w:t>
      </w:r>
    </w:p>
    <w:p w14:paraId="5A5A4196" w14:textId="77777777" w:rsidR="00B32C66" w:rsidRDefault="00B32C66" w:rsidP="00B32C66">
      <w:pPr>
        <w:jc w:val="both"/>
        <w:rPr>
          <w:rFonts w:asciiTheme="minorHAnsi" w:hAnsiTheme="minorHAnsi" w:cstheme="minorHAnsi"/>
          <w:b/>
          <w:bCs/>
          <w:color w:val="000000"/>
          <w:sz w:val="22"/>
          <w:szCs w:val="22"/>
        </w:rPr>
      </w:pPr>
    </w:p>
    <w:p w14:paraId="2A57F8A1" w14:textId="77777777" w:rsidR="00FA674D" w:rsidRDefault="00FA674D">
      <w:pPr>
        <w:jc w:val="both"/>
        <w:rPr>
          <w:rFonts w:ascii="Arial" w:hAnsi="Arial" w:cs="Arial"/>
          <w:b/>
          <w:bCs/>
          <w:color w:val="000000"/>
        </w:rPr>
      </w:pPr>
    </w:p>
    <w:p w14:paraId="0BE9FD6B" w14:textId="77777777" w:rsidR="00FA674D" w:rsidRDefault="00FA674D">
      <w:pPr>
        <w:jc w:val="both"/>
        <w:rPr>
          <w:rFonts w:ascii="Arial" w:hAnsi="Arial" w:cs="Arial"/>
          <w:b/>
          <w:bCs/>
          <w:color w:val="000000"/>
        </w:rPr>
      </w:pPr>
    </w:p>
    <w:p w14:paraId="64390982" w14:textId="77777777" w:rsidR="00AF4C9D" w:rsidRDefault="00AF4C9D">
      <w:pPr>
        <w:jc w:val="both"/>
        <w:rPr>
          <w:rFonts w:ascii="Arial" w:hAnsi="Arial" w:cs="Arial"/>
          <w:b/>
          <w:bCs/>
          <w:color w:val="000000"/>
        </w:rPr>
      </w:pPr>
    </w:p>
    <w:p w14:paraId="47FB7747" w14:textId="77777777" w:rsidR="00AF4C9D" w:rsidRDefault="00AF4C9D">
      <w:pPr>
        <w:jc w:val="both"/>
        <w:rPr>
          <w:rFonts w:ascii="Arial" w:hAnsi="Arial" w:cs="Arial"/>
          <w:b/>
          <w:bCs/>
          <w:color w:val="000000"/>
        </w:rPr>
      </w:pPr>
    </w:p>
    <w:p w14:paraId="6AC4D3E4" w14:textId="77777777" w:rsidR="00AF4C9D" w:rsidRDefault="00AF4C9D">
      <w:pPr>
        <w:jc w:val="both"/>
        <w:rPr>
          <w:rFonts w:ascii="Arial" w:hAnsi="Arial" w:cs="Arial"/>
          <w:b/>
          <w:bCs/>
          <w:color w:val="000000"/>
        </w:rPr>
      </w:pPr>
    </w:p>
    <w:p w14:paraId="0A987B28" w14:textId="77777777" w:rsidR="00AF4C9D" w:rsidRDefault="00AF4C9D">
      <w:pPr>
        <w:jc w:val="both"/>
        <w:rPr>
          <w:rFonts w:ascii="Arial" w:hAnsi="Arial" w:cs="Arial"/>
          <w:b/>
          <w:bCs/>
          <w:color w:val="000000"/>
        </w:rPr>
      </w:pPr>
    </w:p>
    <w:p w14:paraId="35E1865A" w14:textId="77777777" w:rsidR="00AF4C9D" w:rsidRDefault="00AF4C9D">
      <w:pPr>
        <w:jc w:val="both"/>
        <w:rPr>
          <w:rFonts w:ascii="Arial" w:hAnsi="Arial" w:cs="Arial"/>
          <w:b/>
          <w:bCs/>
          <w:color w:val="000000"/>
        </w:rPr>
      </w:pPr>
    </w:p>
    <w:p w14:paraId="7ED4C8DF" w14:textId="77777777" w:rsidR="00AF4C9D" w:rsidRDefault="00AF4C9D">
      <w:pPr>
        <w:jc w:val="both"/>
        <w:rPr>
          <w:rFonts w:ascii="Arial" w:hAnsi="Arial" w:cs="Arial"/>
          <w:b/>
          <w:bCs/>
          <w:color w:val="000000"/>
        </w:rPr>
      </w:pPr>
    </w:p>
    <w:p w14:paraId="65E34A98" w14:textId="77777777" w:rsidR="00AF4C9D" w:rsidRDefault="00AF4C9D">
      <w:pPr>
        <w:jc w:val="both"/>
        <w:rPr>
          <w:rFonts w:ascii="Arial" w:hAnsi="Arial" w:cs="Arial"/>
          <w:b/>
          <w:bCs/>
          <w:color w:val="000000"/>
        </w:rPr>
      </w:pPr>
    </w:p>
    <w:p w14:paraId="774B83F4" w14:textId="77777777" w:rsidR="00AF4C9D" w:rsidRDefault="00AF4C9D">
      <w:pPr>
        <w:jc w:val="both"/>
        <w:rPr>
          <w:rFonts w:ascii="Arial" w:hAnsi="Arial" w:cs="Arial"/>
          <w:b/>
          <w:bCs/>
          <w:color w:val="000000"/>
        </w:rPr>
      </w:pPr>
    </w:p>
    <w:p w14:paraId="0CAF9D87" w14:textId="77777777" w:rsidR="00AF4C9D" w:rsidRDefault="00AF4C9D">
      <w:pPr>
        <w:jc w:val="both"/>
        <w:rPr>
          <w:rFonts w:ascii="Arial" w:hAnsi="Arial" w:cs="Arial"/>
          <w:b/>
          <w:bCs/>
          <w:color w:val="000000"/>
        </w:rPr>
      </w:pPr>
    </w:p>
    <w:p w14:paraId="0E868F01" w14:textId="77777777" w:rsidR="00AF4C9D" w:rsidRDefault="00AF4C9D">
      <w:pPr>
        <w:jc w:val="both"/>
        <w:rPr>
          <w:rFonts w:ascii="Arial" w:hAnsi="Arial" w:cs="Arial"/>
          <w:b/>
          <w:bCs/>
          <w:color w:val="000000"/>
        </w:rPr>
      </w:pPr>
    </w:p>
    <w:p w14:paraId="3668D55B" w14:textId="77777777" w:rsidR="00AF4C9D" w:rsidRDefault="00AF4C9D">
      <w:pPr>
        <w:jc w:val="both"/>
        <w:rPr>
          <w:rFonts w:ascii="Arial" w:hAnsi="Arial" w:cs="Arial"/>
          <w:b/>
          <w:bCs/>
          <w:color w:val="000000"/>
        </w:rPr>
      </w:pPr>
    </w:p>
    <w:p w14:paraId="1E0F686E" w14:textId="77777777" w:rsidR="00AF4C9D" w:rsidRDefault="00AF4C9D">
      <w:pPr>
        <w:jc w:val="both"/>
        <w:rPr>
          <w:rFonts w:ascii="Arial" w:hAnsi="Arial" w:cs="Arial"/>
          <w:b/>
          <w:bCs/>
          <w:color w:val="000000"/>
        </w:rPr>
      </w:pPr>
    </w:p>
    <w:p w14:paraId="3CE7FBC4" w14:textId="77777777" w:rsidR="00AF4C9D" w:rsidRDefault="00AF4C9D">
      <w:pPr>
        <w:jc w:val="both"/>
        <w:rPr>
          <w:rFonts w:ascii="Arial" w:hAnsi="Arial" w:cs="Arial"/>
          <w:b/>
          <w:bCs/>
          <w:color w:val="000000"/>
        </w:rPr>
      </w:pPr>
    </w:p>
    <w:p w14:paraId="2AAB9A4C" w14:textId="77777777" w:rsidR="00FA674D"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18" w:name="_Toc62730568"/>
      <w:r>
        <w:rPr>
          <w:rFonts w:ascii="Arial" w:hAnsi="Arial" w:cs="Arial"/>
          <w:b/>
        </w:rPr>
        <w:lastRenderedPageBreak/>
        <w:t>UPUTSTVO O PRAVNOM SREDSTVU</w:t>
      </w:r>
      <w:bookmarkEnd w:id="18"/>
    </w:p>
    <w:p w14:paraId="144B1C15" w14:textId="77777777" w:rsidR="00FA674D" w:rsidRDefault="00FA674D">
      <w:pPr>
        <w:tabs>
          <w:tab w:val="left" w:pos="5760"/>
        </w:tabs>
        <w:jc w:val="center"/>
        <w:rPr>
          <w:rFonts w:ascii="Arial" w:hAnsi="Arial" w:cs="Arial"/>
          <w:color w:val="000000"/>
        </w:rPr>
      </w:pPr>
    </w:p>
    <w:p w14:paraId="208111E2" w14:textId="77777777" w:rsidR="00FA674D" w:rsidRDefault="00FA674D">
      <w:pPr>
        <w:tabs>
          <w:tab w:val="left" w:pos="5760"/>
        </w:tabs>
        <w:jc w:val="center"/>
        <w:rPr>
          <w:rFonts w:ascii="Arial" w:hAnsi="Arial" w:cs="Arial"/>
          <w:color w:val="000000"/>
        </w:rPr>
      </w:pPr>
    </w:p>
    <w:p w14:paraId="1297C86F" w14:textId="77777777" w:rsidR="00FA674D" w:rsidRDefault="00000000">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63F1046E" w14:textId="77777777" w:rsidR="00FA674D" w:rsidRDefault="00000000">
      <w:pPr>
        <w:pStyle w:val="T30X"/>
        <w:ind w:left="567" w:hanging="283"/>
        <w:rPr>
          <w:rFonts w:ascii="Arial" w:hAnsi="Arial" w:cs="Arial"/>
          <w:sz w:val="24"/>
          <w:szCs w:val="24"/>
        </w:rPr>
      </w:pPr>
      <w:r>
        <w:rPr>
          <w:rFonts w:ascii="Arial" w:hAnsi="Arial" w:cs="Arial"/>
          <w:sz w:val="24"/>
          <w:szCs w:val="24"/>
        </w:rPr>
        <w:t xml:space="preserve">      </w:t>
      </w:r>
      <w:r>
        <w:rPr>
          <w:rFonts w:ascii="Arial" w:hAnsi="Arial" w:cs="Arial"/>
          <w:sz w:val="24"/>
          <w:szCs w:val="24"/>
          <w:lang w:val="sr-Latn-ME"/>
        </w:rPr>
        <w:t>1</w:t>
      </w:r>
      <w:r>
        <w:rPr>
          <w:rFonts w:ascii="Arial" w:hAnsi="Arial" w:cs="Arial"/>
          <w:sz w:val="24"/>
          <w:szCs w:val="24"/>
        </w:rPr>
        <w:t>)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043D7B3" w14:textId="77777777" w:rsidR="00FA674D" w:rsidRDefault="00FA674D">
      <w:pPr>
        <w:tabs>
          <w:tab w:val="left" w:pos="5760"/>
        </w:tabs>
        <w:jc w:val="both"/>
        <w:rPr>
          <w:rFonts w:ascii="Arial" w:hAnsi="Arial" w:cs="Arial"/>
          <w:color w:val="000000"/>
          <w:lang w:val="sr-Latn-ME"/>
        </w:rPr>
      </w:pPr>
    </w:p>
    <w:p w14:paraId="35B6C731" w14:textId="77777777" w:rsidR="00FA674D" w:rsidRDefault="00000000">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4004827C" w14:textId="77777777" w:rsidR="00FA674D" w:rsidRDefault="00FA674D">
      <w:pPr>
        <w:autoSpaceDE w:val="0"/>
        <w:autoSpaceDN w:val="0"/>
        <w:adjustRightInd w:val="0"/>
        <w:ind w:firstLine="567"/>
        <w:jc w:val="both"/>
        <w:rPr>
          <w:rFonts w:ascii="Arial" w:hAnsi="Arial" w:cs="Arial"/>
          <w:color w:val="000000"/>
          <w:lang w:val="sr-Latn-ME"/>
        </w:rPr>
      </w:pPr>
    </w:p>
    <w:p w14:paraId="080EA72B" w14:textId="77777777" w:rsidR="00FA674D" w:rsidRDefault="0000000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52FC11D" w14:textId="77777777" w:rsidR="00FA674D" w:rsidRDefault="00FA674D">
      <w:pPr>
        <w:tabs>
          <w:tab w:val="left" w:pos="5760"/>
        </w:tabs>
        <w:ind w:firstLine="567"/>
        <w:jc w:val="both"/>
        <w:rPr>
          <w:rFonts w:ascii="Arial" w:hAnsi="Arial" w:cs="Arial"/>
          <w:color w:val="000000"/>
          <w:lang w:val="sr-Latn-ME"/>
        </w:rPr>
      </w:pPr>
    </w:p>
    <w:p w14:paraId="04103A9F" w14:textId="77777777" w:rsidR="00FA674D"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DA5AB5E" w14:textId="77777777" w:rsidR="00FA674D" w:rsidRDefault="00FA674D">
      <w:pPr>
        <w:tabs>
          <w:tab w:val="left" w:pos="5760"/>
        </w:tabs>
        <w:ind w:firstLine="567"/>
        <w:jc w:val="both"/>
        <w:rPr>
          <w:rFonts w:ascii="Arial" w:hAnsi="Arial" w:cs="Arial"/>
          <w:color w:val="000000"/>
          <w:lang w:val="sr-Latn-ME"/>
        </w:rPr>
      </w:pPr>
    </w:p>
    <w:p w14:paraId="57AC2B89" w14:textId="77777777" w:rsidR="00FA674D"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00FA674D">
          <w:rPr>
            <w:rStyle w:val="Hyperlink"/>
            <w:rFonts w:ascii="Arial" w:hAnsi="Arial" w:cs="Arial"/>
            <w:lang w:val="sr-Latn-ME"/>
          </w:rPr>
          <w:t>http://www.kontrola-nabavki.me/</w:t>
        </w:r>
      </w:hyperlink>
      <w:r>
        <w:rPr>
          <w:rFonts w:ascii="Arial" w:hAnsi="Arial" w:cs="Arial"/>
          <w:color w:val="000000"/>
          <w:lang w:val="sr-Latn-ME"/>
        </w:rPr>
        <w:t>.“.</w:t>
      </w:r>
    </w:p>
    <w:p w14:paraId="030F0050" w14:textId="77777777" w:rsidR="00FA674D" w:rsidRDefault="00FA674D"/>
    <w:sectPr w:rsidR="00FA674D">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B968B" w14:textId="77777777" w:rsidR="00DB17A7" w:rsidRDefault="00DB17A7">
      <w:r>
        <w:separator/>
      </w:r>
    </w:p>
  </w:endnote>
  <w:endnote w:type="continuationSeparator" w:id="0">
    <w:p w14:paraId="2FD13372" w14:textId="77777777" w:rsidR="00DB17A7" w:rsidRDefault="00DB1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E9058" w14:textId="77777777" w:rsidR="00DB17A7" w:rsidRDefault="00DB17A7">
      <w:r>
        <w:separator/>
      </w:r>
    </w:p>
  </w:footnote>
  <w:footnote w:type="continuationSeparator" w:id="0">
    <w:p w14:paraId="308D5219" w14:textId="77777777" w:rsidR="00DB17A7" w:rsidRDefault="00DB17A7">
      <w:r>
        <w:continuationSeparator/>
      </w:r>
    </w:p>
  </w:footnote>
  <w:footnote w:id="1">
    <w:p w14:paraId="76110C8F" w14:textId="77777777" w:rsidR="00FA674D"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071BC416" w14:textId="77777777" w:rsidR="00FA674D"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F3E3677" w14:textId="77777777" w:rsidR="00FA674D"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20BC4F18" w14:textId="77777777" w:rsidR="00FA674D"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33319B7" w14:textId="77777777" w:rsidR="00FA674D" w:rsidRDefault="0000000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4CF3426D" w14:textId="77777777" w:rsidR="00FA674D" w:rsidRDefault="0000000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14:paraId="2B482F5C" w14:textId="77777777" w:rsidR="00FA674D" w:rsidRDefault="0000000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w:t>
      </w:r>
      <w:proofErr w:type="gramStart"/>
      <w:r>
        <w:rPr>
          <w:rFonts w:ascii="Arial" w:hAnsi="Arial" w:cs="Arial"/>
          <w:sz w:val="14"/>
          <w:szCs w:val="16"/>
        </w:rPr>
        <w:t>a</w:t>
      </w:r>
      <w:proofErr w:type="gramEnd"/>
      <w:r>
        <w:rPr>
          <w:rFonts w:ascii="Arial" w:hAnsi="Arial" w:cs="Arial"/>
          <w:sz w:val="14"/>
          <w:szCs w:val="16"/>
        </w:rPr>
        <w:t xml:space="preserve"> ostale ponuđene opcije briše</w:t>
      </w:r>
    </w:p>
  </w:footnote>
  <w:footnote w:id="8">
    <w:p w14:paraId="0B4D9525" w14:textId="77777777" w:rsidR="00FA674D" w:rsidRDefault="0000000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3A5F732D" w14:textId="77777777" w:rsidR="00FA674D" w:rsidRDefault="0000000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10">
    <w:p w14:paraId="53930ACE" w14:textId="77777777" w:rsidR="00B32C66" w:rsidRDefault="00B32C66" w:rsidP="00B32C66">
      <w:pPr>
        <w:pStyle w:val="FootnoteText"/>
        <w:rPr>
          <w:b/>
          <w:bCs/>
          <w:lang w:val="sr-Latn-ME"/>
        </w:rPr>
      </w:pPr>
      <w:r>
        <w:rPr>
          <w:vertAlign w:val="superscript"/>
        </w:rPr>
        <w:footnoteRef/>
      </w:r>
      <w:r>
        <w:t xml:space="preserve"> </w:t>
      </w:r>
      <w:r>
        <w:rPr>
          <w:lang w:val="sr-Latn-ME"/>
        </w:rPr>
        <w:t>Upisati za sve predstavnike naručioca pojedinačno</w:t>
      </w:r>
    </w:p>
    <w:p w14:paraId="4B126F94" w14:textId="77777777" w:rsidR="00B32C66" w:rsidRDefault="00B32C66" w:rsidP="00B32C66">
      <w:pPr>
        <w:pStyle w:val="FootnoteText"/>
        <w:rPr>
          <w:b/>
        </w:rPr>
      </w:pPr>
    </w:p>
    <w:p w14:paraId="1D4F6C71" w14:textId="77777777" w:rsidR="00B32C66" w:rsidRDefault="00B32C66" w:rsidP="00B32C66">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EA35EE"/>
    <w:multiLevelType w:val="multilevel"/>
    <w:tmpl w:val="1EEA35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63440CF"/>
    <w:multiLevelType w:val="hybridMultilevel"/>
    <w:tmpl w:val="D8CED470"/>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multilevel"/>
    <w:tmpl w:val="6764291E"/>
    <w:lvl w:ilvl="0">
      <w:start w:val="1"/>
      <w:numFmt w:val="decimal"/>
      <w:lvlText w:val="%1."/>
      <w:lvlJc w:val="left"/>
      <w:pPr>
        <w:ind w:left="36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7861B931"/>
    <w:multiLevelType w:val="singleLevel"/>
    <w:tmpl w:val="7861B931"/>
    <w:lvl w:ilvl="0">
      <w:start w:val="2"/>
      <w:numFmt w:val="decimal"/>
      <w:suff w:val="space"/>
      <w:lvlText w:val="%1)"/>
      <w:lvlJc w:val="left"/>
    </w:lvl>
  </w:abstractNum>
  <w:num w:numId="1" w16cid:durableId="2059819640">
    <w:abstractNumId w:val="0"/>
  </w:num>
  <w:num w:numId="2" w16cid:durableId="46221785">
    <w:abstractNumId w:val="1"/>
  </w:num>
  <w:num w:numId="3" w16cid:durableId="974332181">
    <w:abstractNumId w:val="4"/>
  </w:num>
  <w:num w:numId="4" w16cid:durableId="110901539">
    <w:abstractNumId w:val="5"/>
  </w:num>
  <w:num w:numId="5" w16cid:durableId="1034647776">
    <w:abstractNumId w:val="6"/>
  </w:num>
  <w:num w:numId="6" w16cid:durableId="986015984">
    <w:abstractNumId w:val="7"/>
  </w:num>
  <w:num w:numId="7" w16cid:durableId="1057047527">
    <w:abstractNumId w:val="2"/>
  </w:num>
  <w:num w:numId="8" w16cid:durableId="1457455641">
    <w:abstractNumId w:val="8"/>
  </w:num>
  <w:num w:numId="9" w16cid:durableId="12522028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D4"/>
    <w:rsid w:val="00063AAA"/>
    <w:rsid w:val="000C2A75"/>
    <w:rsid w:val="00167B58"/>
    <w:rsid w:val="001C5C43"/>
    <w:rsid w:val="00207DEB"/>
    <w:rsid w:val="00265BDA"/>
    <w:rsid w:val="00287D7F"/>
    <w:rsid w:val="002B7B31"/>
    <w:rsid w:val="00321AD3"/>
    <w:rsid w:val="003348C5"/>
    <w:rsid w:val="0038316D"/>
    <w:rsid w:val="0046460B"/>
    <w:rsid w:val="005354ED"/>
    <w:rsid w:val="00542BAF"/>
    <w:rsid w:val="006426BE"/>
    <w:rsid w:val="00691C76"/>
    <w:rsid w:val="006C5F1C"/>
    <w:rsid w:val="006C7C6E"/>
    <w:rsid w:val="00792B7D"/>
    <w:rsid w:val="00913F87"/>
    <w:rsid w:val="00A078A4"/>
    <w:rsid w:val="00A474B4"/>
    <w:rsid w:val="00AC1C0B"/>
    <w:rsid w:val="00AD44FF"/>
    <w:rsid w:val="00AF02D5"/>
    <w:rsid w:val="00AF4C9D"/>
    <w:rsid w:val="00B32C66"/>
    <w:rsid w:val="00BA69A9"/>
    <w:rsid w:val="00BB2F09"/>
    <w:rsid w:val="00BC0D0D"/>
    <w:rsid w:val="00BC12A6"/>
    <w:rsid w:val="00CB7DD4"/>
    <w:rsid w:val="00D12D50"/>
    <w:rsid w:val="00DB17A7"/>
    <w:rsid w:val="00DE1AC2"/>
    <w:rsid w:val="00DF5050"/>
    <w:rsid w:val="00F05695"/>
    <w:rsid w:val="00F738BA"/>
    <w:rsid w:val="00F93C5D"/>
    <w:rsid w:val="00FA674D"/>
    <w:rsid w:val="00FA7AE8"/>
    <w:rsid w:val="047D6AC0"/>
    <w:rsid w:val="07AB2622"/>
    <w:rsid w:val="0882267F"/>
    <w:rsid w:val="09C84CD6"/>
    <w:rsid w:val="0A9D246E"/>
    <w:rsid w:val="0B2A50B3"/>
    <w:rsid w:val="0B5A60E7"/>
    <w:rsid w:val="0B6E0133"/>
    <w:rsid w:val="0C545549"/>
    <w:rsid w:val="104C382C"/>
    <w:rsid w:val="10AD7E95"/>
    <w:rsid w:val="1199230C"/>
    <w:rsid w:val="143B675F"/>
    <w:rsid w:val="14A764D8"/>
    <w:rsid w:val="14B349B2"/>
    <w:rsid w:val="15521D9E"/>
    <w:rsid w:val="15E92B64"/>
    <w:rsid w:val="167A20EE"/>
    <w:rsid w:val="17D3768B"/>
    <w:rsid w:val="18873593"/>
    <w:rsid w:val="1A840CC6"/>
    <w:rsid w:val="1DCA77EF"/>
    <w:rsid w:val="1FD257A9"/>
    <w:rsid w:val="20F74C7C"/>
    <w:rsid w:val="216453A6"/>
    <w:rsid w:val="22FE5CD5"/>
    <w:rsid w:val="23D97A5F"/>
    <w:rsid w:val="23FF0219"/>
    <w:rsid w:val="246D799A"/>
    <w:rsid w:val="28D706CB"/>
    <w:rsid w:val="2945261F"/>
    <w:rsid w:val="2BE07D12"/>
    <w:rsid w:val="2C792F4D"/>
    <w:rsid w:val="2D025963"/>
    <w:rsid w:val="2DD26F83"/>
    <w:rsid w:val="2F52325C"/>
    <w:rsid w:val="32253A02"/>
    <w:rsid w:val="32373CF1"/>
    <w:rsid w:val="328D6AE8"/>
    <w:rsid w:val="335B606A"/>
    <w:rsid w:val="33CA38CE"/>
    <w:rsid w:val="34470052"/>
    <w:rsid w:val="347B2CCE"/>
    <w:rsid w:val="349B0F5D"/>
    <w:rsid w:val="34C55315"/>
    <w:rsid w:val="37386C54"/>
    <w:rsid w:val="37F741E2"/>
    <w:rsid w:val="39207FB3"/>
    <w:rsid w:val="3BB02335"/>
    <w:rsid w:val="3CE96503"/>
    <w:rsid w:val="3D694E77"/>
    <w:rsid w:val="3DBA4175"/>
    <w:rsid w:val="3F5D6B63"/>
    <w:rsid w:val="417530D5"/>
    <w:rsid w:val="41E70659"/>
    <w:rsid w:val="41EA2122"/>
    <w:rsid w:val="42405256"/>
    <w:rsid w:val="459A319C"/>
    <w:rsid w:val="45BA27F4"/>
    <w:rsid w:val="45F95D9F"/>
    <w:rsid w:val="470D1349"/>
    <w:rsid w:val="47F62FE5"/>
    <w:rsid w:val="486139CD"/>
    <w:rsid w:val="49C66D3D"/>
    <w:rsid w:val="4B5C0247"/>
    <w:rsid w:val="4B7F5814"/>
    <w:rsid w:val="4E89289B"/>
    <w:rsid w:val="4F517DA6"/>
    <w:rsid w:val="50C778E6"/>
    <w:rsid w:val="51AC22D6"/>
    <w:rsid w:val="51B64D1E"/>
    <w:rsid w:val="53316789"/>
    <w:rsid w:val="537A3705"/>
    <w:rsid w:val="537B3059"/>
    <w:rsid w:val="53EC1D2A"/>
    <w:rsid w:val="53F513BE"/>
    <w:rsid w:val="54342B34"/>
    <w:rsid w:val="544A53F9"/>
    <w:rsid w:val="54FA58A1"/>
    <w:rsid w:val="553B6EBD"/>
    <w:rsid w:val="55D5176B"/>
    <w:rsid w:val="587E502A"/>
    <w:rsid w:val="592179C3"/>
    <w:rsid w:val="59882670"/>
    <w:rsid w:val="5C8C7FAC"/>
    <w:rsid w:val="5C9522F3"/>
    <w:rsid w:val="5CC02939"/>
    <w:rsid w:val="5D526D60"/>
    <w:rsid w:val="5D6B4D01"/>
    <w:rsid w:val="5D85547F"/>
    <w:rsid w:val="5E3E6E2C"/>
    <w:rsid w:val="5F8607FD"/>
    <w:rsid w:val="5FD42B18"/>
    <w:rsid w:val="60034C1C"/>
    <w:rsid w:val="60285EA0"/>
    <w:rsid w:val="60A64A45"/>
    <w:rsid w:val="61B168FB"/>
    <w:rsid w:val="629D09DA"/>
    <w:rsid w:val="633223A9"/>
    <w:rsid w:val="64545DE8"/>
    <w:rsid w:val="64E50CD5"/>
    <w:rsid w:val="669C24AC"/>
    <w:rsid w:val="673D04F4"/>
    <w:rsid w:val="67550AE6"/>
    <w:rsid w:val="6772447A"/>
    <w:rsid w:val="68F63F17"/>
    <w:rsid w:val="697F1B3E"/>
    <w:rsid w:val="6D49206F"/>
    <w:rsid w:val="6E655F2D"/>
    <w:rsid w:val="6F136DCF"/>
    <w:rsid w:val="6F2A0EF1"/>
    <w:rsid w:val="716C7B3D"/>
    <w:rsid w:val="71D310CC"/>
    <w:rsid w:val="728C1131"/>
    <w:rsid w:val="745C7625"/>
    <w:rsid w:val="74757D73"/>
    <w:rsid w:val="749F638C"/>
    <w:rsid w:val="75235A27"/>
    <w:rsid w:val="763C778B"/>
    <w:rsid w:val="764D1B55"/>
    <w:rsid w:val="76D25C7C"/>
    <w:rsid w:val="782D04B7"/>
    <w:rsid w:val="7AED1AF4"/>
    <w:rsid w:val="7CB44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72033"/>
  <w15:docId w15:val="{E82C500E-7F4C-4597-A6BF-DEBD80E8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uiPriority w:val="99"/>
    <w:semiHidden/>
    <w:unhideWhenUsed/>
    <w:qFormat/>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12</Pages>
  <Words>2887</Words>
  <Characters>16461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Milos Vucelic</cp:lastModifiedBy>
  <cp:revision>29</cp:revision>
  <cp:lastPrinted>2026-09-24T07:43:00Z</cp:lastPrinted>
  <dcterms:created xsi:type="dcterms:W3CDTF">2026-09-09T06:31:00Z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85145B6500FA4A6484A3F3A5EACF3E28_13</vt:lpwstr>
  </property>
</Properties>
</file>